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D55BCC" w14:textId="3A926E91" w:rsidR="00FC187F" w:rsidRPr="008978FA" w:rsidRDefault="00FC187F" w:rsidP="00FC187F">
      <w:pPr>
        <w:spacing w:before="120"/>
        <w:jc w:val="center"/>
        <w:rPr>
          <w:rFonts w:ascii="Times New Roman" w:eastAsia="Times New Roman" w:hAnsi="Times New Roman"/>
          <w:b/>
          <w:sz w:val="20"/>
          <w:szCs w:val="20"/>
        </w:rPr>
      </w:pPr>
      <w:r w:rsidRPr="008978FA">
        <w:rPr>
          <w:rFonts w:ascii="Times New Roman" w:hAnsi="Times New Roman"/>
          <w:b/>
          <w:bCs/>
          <w:sz w:val="20"/>
          <w:szCs w:val="20"/>
          <w:bdr w:val="none" w:sz="0" w:space="0" w:color="auto" w:frame="1"/>
        </w:rPr>
        <w:t>ANNOUNCEMENT</w:t>
      </w:r>
    </w:p>
    <w:p w14:paraId="252F6871" w14:textId="77777777" w:rsidR="00FC187F" w:rsidRPr="008978FA" w:rsidRDefault="00FC187F" w:rsidP="00FC187F">
      <w:pPr>
        <w:spacing w:before="120"/>
        <w:jc w:val="center"/>
        <w:rPr>
          <w:rFonts w:ascii="Times New Roman" w:hAnsi="Times New Roman"/>
          <w:sz w:val="20"/>
          <w:szCs w:val="20"/>
        </w:rPr>
      </w:pPr>
      <w:proofErr w:type="gramStart"/>
      <w:r w:rsidRPr="008978FA">
        <w:rPr>
          <w:rFonts w:ascii="Times New Roman" w:hAnsi="Times New Roman"/>
          <w:sz w:val="20"/>
          <w:szCs w:val="20"/>
          <w:bdr w:val="none" w:sz="0" w:space="0" w:color="auto" w:frame="1"/>
        </w:rPr>
        <w:t>for</w:t>
      </w:r>
      <w:proofErr w:type="gramEnd"/>
      <w:r w:rsidRPr="008978FA">
        <w:rPr>
          <w:rFonts w:ascii="Times New Roman" w:hAnsi="Times New Roman"/>
          <w:sz w:val="20"/>
          <w:szCs w:val="20"/>
          <w:bdr w:val="none" w:sz="0" w:space="0" w:color="auto" w:frame="1"/>
        </w:rPr>
        <w:t xml:space="preserve"> the opening of a tender held by "LUKOIL </w:t>
      </w:r>
      <w:proofErr w:type="spellStart"/>
      <w:r w:rsidRPr="008978FA">
        <w:rPr>
          <w:rFonts w:ascii="Times New Roman" w:hAnsi="Times New Roman"/>
          <w:sz w:val="20"/>
          <w:szCs w:val="20"/>
          <w:bdr w:val="none" w:sz="0" w:space="0" w:color="auto" w:frame="1"/>
        </w:rPr>
        <w:t>Neftohim</w:t>
      </w:r>
      <w:proofErr w:type="spellEnd"/>
      <w:r w:rsidRPr="008978FA">
        <w:rPr>
          <w:rFonts w:ascii="Times New Roman" w:hAnsi="Times New Roman"/>
          <w:sz w:val="20"/>
          <w:szCs w:val="20"/>
          <w:bdr w:val="none" w:sz="0" w:space="0" w:color="auto" w:frame="1"/>
        </w:rPr>
        <w:t xml:space="preserve"> </w:t>
      </w:r>
      <w:proofErr w:type="spellStart"/>
      <w:r w:rsidRPr="008978FA">
        <w:rPr>
          <w:rFonts w:ascii="Times New Roman" w:hAnsi="Times New Roman"/>
          <w:sz w:val="20"/>
          <w:szCs w:val="20"/>
          <w:bdr w:val="none" w:sz="0" w:space="0" w:color="auto" w:frame="1"/>
        </w:rPr>
        <w:t>Burgas</w:t>
      </w:r>
      <w:proofErr w:type="spellEnd"/>
      <w:r w:rsidRPr="008978FA">
        <w:rPr>
          <w:rFonts w:ascii="Times New Roman" w:hAnsi="Times New Roman"/>
          <w:sz w:val="20"/>
          <w:szCs w:val="20"/>
          <w:bdr w:val="none" w:sz="0" w:space="0" w:color="auto" w:frame="1"/>
        </w:rPr>
        <w:t>" AD</w:t>
      </w:r>
    </w:p>
    <w:p w14:paraId="2A3E51AD" w14:textId="77777777" w:rsidR="00FC187F" w:rsidRPr="008978FA" w:rsidRDefault="00FC187F" w:rsidP="00FC187F">
      <w:pPr>
        <w:spacing w:before="120"/>
        <w:jc w:val="center"/>
        <w:rPr>
          <w:rFonts w:ascii="Times New Roman" w:hAnsi="Times New Roman"/>
          <w:sz w:val="20"/>
          <w:szCs w:val="20"/>
        </w:rPr>
      </w:pPr>
    </w:p>
    <w:p w14:paraId="33D01844" w14:textId="77777777" w:rsidR="00FC187F" w:rsidRPr="008978FA" w:rsidRDefault="00FC187F" w:rsidP="00FC187F">
      <w:pPr>
        <w:jc w:val="center"/>
        <w:rPr>
          <w:rFonts w:ascii="Times New Roman" w:hAnsi="Times New Roman"/>
          <w:sz w:val="20"/>
          <w:szCs w:val="20"/>
        </w:rPr>
      </w:pPr>
      <w:r w:rsidRPr="008978FA">
        <w:rPr>
          <w:rFonts w:ascii="Times New Roman" w:hAnsi="Times New Roman"/>
          <w:sz w:val="20"/>
          <w:szCs w:val="20"/>
          <w:bdr w:val="none" w:sz="0" w:space="0" w:color="auto" w:frame="1"/>
        </w:rPr>
        <w:t>Dear Sirs,</w:t>
      </w:r>
    </w:p>
    <w:p w14:paraId="249513D4" w14:textId="77777777" w:rsidR="00FC187F" w:rsidRPr="008978FA" w:rsidRDefault="00FC187F" w:rsidP="00FC187F">
      <w:pPr>
        <w:spacing w:before="120"/>
        <w:rPr>
          <w:rFonts w:ascii="Times New Roman" w:hAnsi="Times New Roman"/>
          <w:sz w:val="20"/>
          <w:szCs w:val="20"/>
        </w:rPr>
      </w:pPr>
      <w:r w:rsidRPr="008978FA">
        <w:rPr>
          <w:rFonts w:ascii="Times New Roman" w:hAnsi="Times New Roman"/>
          <w:sz w:val="20"/>
          <w:szCs w:val="20"/>
          <w:bdr w:val="none" w:sz="0" w:space="0" w:color="auto" w:frame="1"/>
        </w:rPr>
        <w:t>We hereby invite you to participate in an open tender, according to the terms and conditions set out in Tender Information and Instructions to Bidders.</w:t>
      </w:r>
    </w:p>
    <w:p w14:paraId="06266856" w14:textId="77777777" w:rsidR="00FC187F" w:rsidRPr="008978FA" w:rsidRDefault="00FC187F" w:rsidP="00FC187F">
      <w:pPr>
        <w:spacing w:before="120"/>
        <w:rPr>
          <w:rFonts w:ascii="Times New Roman" w:hAnsi="Times New Roman"/>
          <w:b/>
          <w:sz w:val="20"/>
          <w:szCs w:val="20"/>
        </w:rPr>
      </w:pPr>
      <w:r w:rsidRPr="008978FA">
        <w:rPr>
          <w:rFonts w:ascii="Times New Roman" w:hAnsi="Times New Roman"/>
          <w:b/>
          <w:bCs/>
          <w:sz w:val="20"/>
          <w:szCs w:val="20"/>
          <w:bdr w:val="none" w:sz="0" w:space="0" w:color="auto" w:frame="1"/>
        </w:rPr>
        <w:t>To participate in the tender, please follow the steps here below:</w:t>
      </w:r>
    </w:p>
    <w:p w14:paraId="0A7D6730" w14:textId="77777777" w:rsidR="00FC187F" w:rsidRPr="008978FA" w:rsidRDefault="00FC187F" w:rsidP="00FC187F">
      <w:pPr>
        <w:rPr>
          <w:rFonts w:ascii="Times New Roman" w:hAnsi="Times New Roman"/>
          <w:sz w:val="20"/>
          <w:szCs w:val="20"/>
        </w:rPr>
      </w:pPr>
      <w:r w:rsidRPr="008978FA">
        <w:rPr>
          <w:rFonts w:ascii="Times New Roman" w:hAnsi="Times New Roman"/>
          <w:b/>
          <w:bCs/>
          <w:sz w:val="20"/>
          <w:szCs w:val="20"/>
          <w:bdr w:val="none" w:sz="0" w:space="0" w:color="auto" w:frame="1"/>
        </w:rPr>
        <w:t>Step 1</w:t>
      </w:r>
      <w:r w:rsidRPr="008978FA">
        <w:rPr>
          <w:rFonts w:ascii="Times New Roman" w:hAnsi="Times New Roman"/>
          <w:sz w:val="20"/>
          <w:szCs w:val="20"/>
          <w:bdr w:val="none" w:sz="0" w:space="0" w:color="auto" w:frame="1"/>
        </w:rPr>
        <w:t>: Fill out the "Application for participation in tender" (Appendix 1).</w:t>
      </w:r>
    </w:p>
    <w:p w14:paraId="07EC5BE8" w14:textId="77777777" w:rsidR="00FC187F" w:rsidRPr="008978FA" w:rsidRDefault="00FC187F" w:rsidP="00FC187F">
      <w:pPr>
        <w:spacing w:before="120"/>
        <w:rPr>
          <w:rFonts w:ascii="Times New Roman" w:hAnsi="Times New Roman"/>
          <w:sz w:val="20"/>
          <w:szCs w:val="20"/>
        </w:rPr>
      </w:pPr>
      <w:r w:rsidRPr="008978FA">
        <w:rPr>
          <w:rFonts w:ascii="Times New Roman" w:hAnsi="Times New Roman"/>
          <w:b/>
          <w:bCs/>
          <w:sz w:val="20"/>
          <w:szCs w:val="20"/>
          <w:bdr w:val="none" w:sz="0" w:space="0" w:color="auto" w:frame="1"/>
        </w:rPr>
        <w:t>Step 2:</w:t>
      </w:r>
      <w:r w:rsidRPr="008978FA">
        <w:rPr>
          <w:rFonts w:ascii="Times New Roman" w:hAnsi="Times New Roman"/>
          <w:sz w:val="20"/>
          <w:szCs w:val="20"/>
          <w:bdr w:val="none" w:sz="0" w:space="0" w:color="auto" w:frame="1"/>
        </w:rPr>
        <w:t xml:space="preserve"> The completed "Application for participation in tender" (signed and scanned) </w:t>
      </w:r>
      <w:proofErr w:type="gramStart"/>
      <w:r w:rsidRPr="008978FA">
        <w:rPr>
          <w:rFonts w:ascii="Times New Roman" w:hAnsi="Times New Roman"/>
          <w:sz w:val="20"/>
          <w:szCs w:val="20"/>
          <w:bdr w:val="none" w:sz="0" w:space="0" w:color="auto" w:frame="1"/>
        </w:rPr>
        <w:t>must be received</w:t>
      </w:r>
      <w:proofErr w:type="gramEnd"/>
      <w:r w:rsidRPr="008978FA">
        <w:rPr>
          <w:rFonts w:ascii="Times New Roman" w:hAnsi="Times New Roman"/>
          <w:sz w:val="20"/>
          <w:szCs w:val="20"/>
          <w:bdr w:val="none" w:sz="0" w:space="0" w:color="auto" w:frame="1"/>
        </w:rPr>
        <w:t xml:space="preserve"> at e-mail </w:t>
      </w:r>
      <w:hyperlink r:id="rId8" w:history="1">
        <w:r w:rsidRPr="008978FA">
          <w:rPr>
            <w:rStyle w:val="af3"/>
            <w:rFonts w:ascii="Times New Roman" w:hAnsi="Times New Roman"/>
            <w:sz w:val="20"/>
            <w:szCs w:val="20"/>
            <w:bdr w:val="none" w:sz="0" w:space="0" w:color="auto" w:frame="1"/>
          </w:rPr>
          <w:t>lnbtenderi@neftochim.bg</w:t>
        </w:r>
      </w:hyperlink>
      <w:r w:rsidRPr="008978FA">
        <w:rPr>
          <w:rFonts w:ascii="Times New Roman" w:hAnsi="Times New Roman"/>
          <w:sz w:val="20"/>
          <w:szCs w:val="20"/>
          <w:bdr w:val="none" w:sz="0" w:space="0" w:color="auto" w:frame="1"/>
        </w:rPr>
        <w:t xml:space="preserve"> within the period specified in it. 3.1 </w:t>
      </w:r>
      <w:proofErr w:type="gramStart"/>
      <w:r w:rsidRPr="008978FA">
        <w:rPr>
          <w:rFonts w:ascii="Times New Roman" w:hAnsi="Times New Roman"/>
          <w:sz w:val="20"/>
          <w:szCs w:val="20"/>
          <w:bdr w:val="none" w:sz="0" w:space="0" w:color="auto" w:frame="1"/>
        </w:rPr>
        <w:t>of</w:t>
      </w:r>
      <w:proofErr w:type="gramEnd"/>
      <w:r w:rsidRPr="008978FA">
        <w:rPr>
          <w:rFonts w:ascii="Times New Roman" w:hAnsi="Times New Roman"/>
          <w:sz w:val="20"/>
          <w:szCs w:val="20"/>
          <w:bdr w:val="none" w:sz="0" w:space="0" w:color="auto" w:frame="1"/>
        </w:rPr>
        <w:t xml:space="preserve"> Tender Information.</w:t>
      </w:r>
    </w:p>
    <w:p w14:paraId="118E80FE" w14:textId="77777777" w:rsidR="00FC187F" w:rsidRPr="008978FA" w:rsidRDefault="00FC187F" w:rsidP="00FC187F">
      <w:pPr>
        <w:spacing w:before="120" w:after="120"/>
        <w:rPr>
          <w:rStyle w:val="af3"/>
          <w:rFonts w:ascii="Times New Roman" w:hAnsi="Times New Roman"/>
          <w:i/>
          <w:sz w:val="20"/>
          <w:szCs w:val="20"/>
        </w:rPr>
      </w:pPr>
      <w:r w:rsidRPr="008978FA">
        <w:rPr>
          <w:rFonts w:ascii="Times New Roman" w:hAnsi="Times New Roman"/>
          <w:i/>
          <w:iCs/>
          <w:sz w:val="20"/>
          <w:szCs w:val="20"/>
          <w:u w:val="single"/>
          <w:bdr w:val="none" w:sz="0" w:space="0" w:color="auto" w:frame="1"/>
        </w:rPr>
        <w:t xml:space="preserve">Any Applications received after the specified deadline </w:t>
      </w:r>
      <w:proofErr w:type="gramStart"/>
      <w:r w:rsidRPr="008978FA">
        <w:rPr>
          <w:rFonts w:ascii="Times New Roman" w:hAnsi="Times New Roman"/>
          <w:i/>
          <w:iCs/>
          <w:sz w:val="20"/>
          <w:szCs w:val="20"/>
          <w:u w:val="single"/>
          <w:bdr w:val="none" w:sz="0" w:space="0" w:color="auto" w:frame="1"/>
        </w:rPr>
        <w:t>shall not be considered</w:t>
      </w:r>
      <w:proofErr w:type="gramEnd"/>
      <w:r w:rsidRPr="008978FA">
        <w:rPr>
          <w:rFonts w:ascii="Times New Roman" w:hAnsi="Times New Roman"/>
          <w:i/>
          <w:iCs/>
          <w:sz w:val="20"/>
          <w:szCs w:val="20"/>
          <w:u w:val="single"/>
          <w:bdr w:val="none" w:sz="0" w:space="0" w:color="auto" w:frame="1"/>
        </w:rPr>
        <w:t>.</w:t>
      </w:r>
    </w:p>
    <w:p w14:paraId="22F73C1C" w14:textId="77777777" w:rsidR="00FC187F" w:rsidRPr="008978FA" w:rsidRDefault="00FC187F" w:rsidP="00FC187F">
      <w:pPr>
        <w:rPr>
          <w:rFonts w:ascii="Times New Roman" w:hAnsi="Times New Roman"/>
          <w:sz w:val="20"/>
          <w:szCs w:val="20"/>
        </w:rPr>
      </w:pPr>
      <w:r w:rsidRPr="008978FA">
        <w:rPr>
          <w:rFonts w:ascii="Times New Roman" w:hAnsi="Times New Roman"/>
          <w:b/>
          <w:bCs/>
          <w:sz w:val="20"/>
          <w:szCs w:val="20"/>
          <w:bdr w:val="none" w:sz="0" w:space="0" w:color="auto" w:frame="1"/>
        </w:rPr>
        <w:t xml:space="preserve">Step 3: </w:t>
      </w:r>
      <w:r w:rsidRPr="008978FA">
        <w:rPr>
          <w:rFonts w:ascii="Times New Roman" w:hAnsi="Times New Roman"/>
          <w:sz w:val="20"/>
          <w:szCs w:val="20"/>
          <w:bdr w:val="none" w:sz="0" w:space="0" w:color="auto" w:frame="1"/>
        </w:rPr>
        <w:t xml:space="preserve">In a short </w:t>
      </w:r>
      <w:proofErr w:type="gramStart"/>
      <w:r w:rsidRPr="008978FA">
        <w:rPr>
          <w:rFonts w:ascii="Times New Roman" w:hAnsi="Times New Roman"/>
          <w:sz w:val="20"/>
          <w:szCs w:val="20"/>
          <w:bdr w:val="none" w:sz="0" w:space="0" w:color="auto" w:frame="1"/>
        </w:rPr>
        <w:t>period of time</w:t>
      </w:r>
      <w:proofErr w:type="gramEnd"/>
      <w:r w:rsidRPr="008978FA">
        <w:rPr>
          <w:rFonts w:ascii="Times New Roman" w:hAnsi="Times New Roman"/>
          <w:sz w:val="20"/>
          <w:szCs w:val="20"/>
          <w:bdr w:val="none" w:sz="0" w:space="0" w:color="auto" w:frame="1"/>
        </w:rPr>
        <w:t>, the Application will be reviewed and you will receive a link to access the tender documentation via the External File Services portal, to your specified e-mail address.</w:t>
      </w:r>
    </w:p>
    <w:p w14:paraId="01C9BB9E" w14:textId="77777777" w:rsidR="00FC187F" w:rsidRPr="008978FA" w:rsidRDefault="00FC187F" w:rsidP="00FC187F">
      <w:pPr>
        <w:spacing w:before="120" w:after="120"/>
        <w:rPr>
          <w:rFonts w:ascii="Times New Roman" w:hAnsi="Times New Roman"/>
          <w:sz w:val="20"/>
          <w:szCs w:val="20"/>
          <w:bdr w:val="none" w:sz="0" w:space="0" w:color="auto" w:frame="1"/>
        </w:rPr>
      </w:pPr>
      <w:r w:rsidRPr="008978FA">
        <w:rPr>
          <w:rFonts w:ascii="Times New Roman" w:hAnsi="Times New Roman"/>
          <w:i/>
          <w:iCs/>
          <w:sz w:val="20"/>
          <w:szCs w:val="20"/>
          <w:u w:val="single"/>
          <w:bdr w:val="none" w:sz="0" w:space="0" w:color="auto" w:frame="1"/>
        </w:rPr>
        <w:t>The bidder is obliged to confirm (by a return message) that he has (or not) obtained access to the tender documentation.</w:t>
      </w:r>
    </w:p>
    <w:p w14:paraId="332F4DC7" w14:textId="77777777" w:rsidR="00FC187F" w:rsidRPr="008978FA" w:rsidRDefault="00FC187F" w:rsidP="00FC187F">
      <w:pPr>
        <w:spacing w:before="120" w:after="120"/>
        <w:rPr>
          <w:rFonts w:ascii="Times New Roman" w:hAnsi="Times New Roman"/>
          <w:sz w:val="20"/>
          <w:szCs w:val="20"/>
          <w:u w:val="single"/>
        </w:rPr>
      </w:pPr>
      <w:r w:rsidRPr="008978FA">
        <w:rPr>
          <w:rFonts w:ascii="Times New Roman" w:hAnsi="Times New Roman"/>
          <w:b/>
          <w:sz w:val="20"/>
          <w:szCs w:val="20"/>
          <w:bdr w:val="none" w:sz="0" w:space="0" w:color="auto" w:frame="1"/>
        </w:rPr>
        <w:t>Step 4:</w:t>
      </w:r>
      <w:r w:rsidRPr="008978FA">
        <w:rPr>
          <w:rFonts w:ascii="Times New Roman" w:hAnsi="Times New Roman"/>
          <w:sz w:val="20"/>
          <w:szCs w:val="20"/>
          <w:bdr w:val="none" w:sz="0" w:space="0" w:color="auto" w:frame="1"/>
        </w:rPr>
        <w:t xml:space="preserve"> Bids </w:t>
      </w:r>
      <w:proofErr w:type="gramStart"/>
      <w:r w:rsidRPr="008978FA">
        <w:rPr>
          <w:rFonts w:ascii="Times New Roman" w:hAnsi="Times New Roman"/>
          <w:sz w:val="20"/>
          <w:szCs w:val="20"/>
          <w:bdr w:val="none" w:sz="0" w:space="0" w:color="auto" w:frame="1"/>
        </w:rPr>
        <w:t>shall be submitted</w:t>
      </w:r>
      <w:proofErr w:type="gramEnd"/>
      <w:r w:rsidRPr="008978FA">
        <w:rPr>
          <w:rFonts w:ascii="Times New Roman" w:hAnsi="Times New Roman"/>
          <w:sz w:val="20"/>
          <w:szCs w:val="20"/>
          <w:bdr w:val="none" w:sz="0" w:space="0" w:color="auto" w:frame="1"/>
        </w:rPr>
        <w:t xml:space="preserve"> through the designated directories in the External File Services portal within the time limit specified in it. 3.3 </w:t>
      </w:r>
      <w:proofErr w:type="gramStart"/>
      <w:r w:rsidRPr="008978FA">
        <w:rPr>
          <w:rFonts w:ascii="Times New Roman" w:hAnsi="Times New Roman"/>
          <w:sz w:val="20"/>
          <w:szCs w:val="20"/>
          <w:bdr w:val="none" w:sz="0" w:space="0" w:color="auto" w:frame="1"/>
        </w:rPr>
        <w:t>of</w:t>
      </w:r>
      <w:proofErr w:type="gramEnd"/>
      <w:r w:rsidRPr="008978FA">
        <w:rPr>
          <w:rFonts w:ascii="Times New Roman" w:hAnsi="Times New Roman"/>
          <w:sz w:val="20"/>
          <w:szCs w:val="20"/>
          <w:bdr w:val="none" w:sz="0" w:space="0" w:color="auto" w:frame="1"/>
        </w:rPr>
        <w:t xml:space="preserve"> Tender Information.</w:t>
      </w:r>
    </w:p>
    <w:p w14:paraId="38C799AC" w14:textId="77777777" w:rsidR="00FC187F" w:rsidRPr="008978FA" w:rsidRDefault="00FC187F" w:rsidP="00FC187F">
      <w:pPr>
        <w:spacing w:before="120" w:after="120"/>
        <w:rPr>
          <w:rFonts w:ascii="Times New Roman" w:hAnsi="Times New Roman"/>
          <w:i/>
          <w:sz w:val="20"/>
          <w:szCs w:val="20"/>
          <w:u w:val="single"/>
        </w:rPr>
      </w:pPr>
      <w:r w:rsidRPr="008978FA">
        <w:rPr>
          <w:rFonts w:ascii="Times New Roman" w:hAnsi="Times New Roman"/>
          <w:i/>
          <w:iCs/>
          <w:sz w:val="20"/>
          <w:szCs w:val="20"/>
          <w:u w:val="single"/>
          <w:bdr w:val="none" w:sz="0" w:space="0" w:color="auto" w:frame="1"/>
        </w:rPr>
        <w:t>After the expiration of the specified period, the Bidder will not be able to submit any bid.</w:t>
      </w:r>
    </w:p>
    <w:p w14:paraId="5C5F25D0" w14:textId="77777777" w:rsidR="00FC187F" w:rsidRPr="008978FA" w:rsidRDefault="00FC187F" w:rsidP="00FC187F">
      <w:pPr>
        <w:spacing w:before="120" w:after="120"/>
        <w:rPr>
          <w:rFonts w:ascii="Times New Roman" w:hAnsi="Times New Roman"/>
          <w:sz w:val="20"/>
          <w:szCs w:val="20"/>
        </w:rPr>
      </w:pPr>
      <w:r w:rsidRPr="008978FA">
        <w:rPr>
          <w:rFonts w:ascii="Times New Roman" w:hAnsi="Times New Roman"/>
          <w:b/>
          <w:bCs/>
          <w:sz w:val="20"/>
          <w:szCs w:val="20"/>
          <w:bdr w:val="none" w:sz="0" w:space="0" w:color="auto" w:frame="1"/>
        </w:rPr>
        <w:t>Step 5</w:t>
      </w:r>
      <w:r w:rsidRPr="008978FA">
        <w:rPr>
          <w:rFonts w:ascii="Times New Roman" w:hAnsi="Times New Roman"/>
          <w:sz w:val="20"/>
          <w:szCs w:val="20"/>
          <w:bdr w:val="none" w:sz="0" w:space="0" w:color="auto" w:frame="1"/>
        </w:rPr>
        <w:t xml:space="preserve">: The tender bids </w:t>
      </w:r>
      <w:proofErr w:type="gramStart"/>
      <w:r w:rsidRPr="008978FA">
        <w:rPr>
          <w:rFonts w:ascii="Times New Roman" w:hAnsi="Times New Roman"/>
          <w:sz w:val="20"/>
          <w:szCs w:val="20"/>
          <w:bdr w:val="none" w:sz="0" w:space="0" w:color="auto" w:frame="1"/>
        </w:rPr>
        <w:t>will be opened</w:t>
      </w:r>
      <w:proofErr w:type="gramEnd"/>
      <w:r w:rsidRPr="008978FA">
        <w:rPr>
          <w:rFonts w:ascii="Times New Roman" w:hAnsi="Times New Roman"/>
          <w:sz w:val="20"/>
          <w:szCs w:val="20"/>
          <w:bdr w:val="none" w:sz="0" w:space="0" w:color="auto" w:frame="1"/>
        </w:rPr>
        <w:t xml:space="preserve"> on the date specified in it. 3.4 </w:t>
      </w:r>
      <w:proofErr w:type="gramStart"/>
      <w:r w:rsidRPr="008978FA">
        <w:rPr>
          <w:rFonts w:ascii="Times New Roman" w:hAnsi="Times New Roman"/>
          <w:sz w:val="20"/>
          <w:szCs w:val="20"/>
          <w:bdr w:val="none" w:sz="0" w:space="0" w:color="auto" w:frame="1"/>
        </w:rPr>
        <w:t>of</w:t>
      </w:r>
      <w:proofErr w:type="gramEnd"/>
      <w:r w:rsidRPr="008978FA">
        <w:rPr>
          <w:rFonts w:ascii="Times New Roman" w:hAnsi="Times New Roman"/>
          <w:sz w:val="20"/>
          <w:szCs w:val="20"/>
          <w:bdr w:val="none" w:sz="0" w:space="0" w:color="auto" w:frame="1"/>
        </w:rPr>
        <w:t xml:space="preserve"> Tender Information.</w:t>
      </w:r>
    </w:p>
    <w:p w14:paraId="493A7D98" w14:textId="14F8E643" w:rsidR="00FC187F" w:rsidRPr="008978FA" w:rsidRDefault="00FC187F" w:rsidP="00FC187F">
      <w:pPr>
        <w:spacing w:before="120" w:after="120"/>
        <w:rPr>
          <w:rFonts w:ascii="Times New Roman" w:hAnsi="Times New Roman"/>
          <w:i/>
          <w:sz w:val="20"/>
          <w:szCs w:val="20"/>
          <w:u w:val="single"/>
        </w:rPr>
      </w:pPr>
      <w:r w:rsidRPr="008978FA">
        <w:rPr>
          <w:rFonts w:ascii="Times New Roman" w:hAnsi="Times New Roman"/>
          <w:i/>
          <w:iCs/>
          <w:sz w:val="20"/>
          <w:szCs w:val="20"/>
          <w:u w:val="single"/>
          <w:bdr w:val="none" w:sz="0" w:space="0" w:color="auto" w:frame="1"/>
        </w:rPr>
        <w:t xml:space="preserve">The Bidder shall, on the date specified in it. 3.4. </w:t>
      </w:r>
      <w:proofErr w:type="gramStart"/>
      <w:r w:rsidRPr="008978FA">
        <w:rPr>
          <w:rFonts w:ascii="Times New Roman" w:hAnsi="Times New Roman"/>
          <w:i/>
          <w:iCs/>
          <w:sz w:val="20"/>
          <w:szCs w:val="20"/>
          <w:u w:val="single"/>
          <w:bdr w:val="none" w:sz="0" w:space="0" w:color="auto" w:frame="1"/>
        </w:rPr>
        <w:t>of</w:t>
      </w:r>
      <w:proofErr w:type="gramEnd"/>
      <w:r w:rsidRPr="008978FA">
        <w:rPr>
          <w:rFonts w:ascii="Times New Roman" w:hAnsi="Times New Roman"/>
          <w:i/>
          <w:iCs/>
          <w:sz w:val="20"/>
          <w:szCs w:val="20"/>
          <w:u w:val="single"/>
          <w:bdr w:val="none" w:sz="0" w:space="0" w:color="auto" w:frame="1"/>
        </w:rPr>
        <w:t xml:space="preserve"> Tender Information, send the access password to his bid</w:t>
      </w:r>
      <w:r w:rsidR="009D5850" w:rsidRPr="009D5850">
        <w:rPr>
          <w:rFonts w:ascii="Times New Roman" w:hAnsi="Times New Roman"/>
          <w:i/>
          <w:iCs/>
          <w:sz w:val="20"/>
          <w:szCs w:val="20"/>
          <w:u w:val="single"/>
          <w:bdr w:val="none" w:sz="0" w:space="0" w:color="auto" w:frame="1"/>
        </w:rPr>
        <w:t xml:space="preserve"> </w:t>
      </w:r>
      <w:r w:rsidR="009D5850" w:rsidRPr="009D5850">
        <w:rPr>
          <w:rFonts w:ascii="Times New Roman" w:hAnsi="Times New Roman"/>
          <w:i/>
          <w:iCs/>
          <w:sz w:val="20"/>
          <w:szCs w:val="20"/>
          <w:u w:val="single"/>
          <w:bdr w:val="none" w:sz="0" w:space="0" w:color="auto" w:frame="1"/>
        </w:rPr>
        <w:t xml:space="preserve">at e-mail </w:t>
      </w:r>
      <w:hyperlink r:id="rId9" w:history="1">
        <w:r w:rsidR="009D5850" w:rsidRPr="008978FA">
          <w:rPr>
            <w:rStyle w:val="af3"/>
            <w:rFonts w:ascii="Times New Roman" w:hAnsi="Times New Roman"/>
            <w:sz w:val="20"/>
            <w:szCs w:val="20"/>
            <w:bdr w:val="none" w:sz="0" w:space="0" w:color="auto" w:frame="1"/>
          </w:rPr>
          <w:t>lnbtenderi@neftochim.bg</w:t>
        </w:r>
      </w:hyperlink>
      <w:r w:rsidRPr="008978FA">
        <w:rPr>
          <w:rFonts w:ascii="Times New Roman" w:hAnsi="Times New Roman"/>
          <w:i/>
          <w:iCs/>
          <w:sz w:val="20"/>
          <w:szCs w:val="20"/>
          <w:u w:val="single"/>
          <w:bdr w:val="none" w:sz="0" w:space="0" w:color="auto" w:frame="1"/>
        </w:rPr>
        <w:t>.</w:t>
      </w:r>
    </w:p>
    <w:p w14:paraId="63F112AC" w14:textId="77777777" w:rsidR="00FC187F" w:rsidRPr="008978FA" w:rsidRDefault="00FC187F" w:rsidP="00FC187F">
      <w:pPr>
        <w:spacing w:before="120" w:after="120"/>
        <w:rPr>
          <w:rFonts w:ascii="Times New Roman" w:hAnsi="Times New Roman"/>
          <w:sz w:val="20"/>
          <w:szCs w:val="20"/>
        </w:rPr>
      </w:pPr>
      <w:r w:rsidRPr="008978FA">
        <w:rPr>
          <w:rFonts w:ascii="Times New Roman" w:hAnsi="Times New Roman"/>
          <w:b/>
          <w:bCs/>
          <w:sz w:val="20"/>
          <w:szCs w:val="20"/>
          <w:bdr w:val="none" w:sz="0" w:space="0" w:color="auto" w:frame="1"/>
        </w:rPr>
        <w:t>Step 6</w:t>
      </w:r>
      <w:r w:rsidRPr="008978FA">
        <w:rPr>
          <w:rFonts w:ascii="Times New Roman" w:hAnsi="Times New Roman"/>
          <w:sz w:val="20"/>
          <w:szCs w:val="20"/>
          <w:bdr w:val="none" w:sz="0" w:space="0" w:color="auto" w:frame="1"/>
        </w:rPr>
        <w:t xml:space="preserve">: The date and time of the bidding </w:t>
      </w:r>
      <w:proofErr w:type="gramStart"/>
      <w:r w:rsidRPr="008978FA">
        <w:rPr>
          <w:rFonts w:ascii="Times New Roman" w:hAnsi="Times New Roman"/>
          <w:sz w:val="20"/>
          <w:szCs w:val="20"/>
          <w:bdr w:val="none" w:sz="0" w:space="0" w:color="auto" w:frame="1"/>
        </w:rPr>
        <w:t>will be further announ</w:t>
      </w:r>
      <w:bookmarkStart w:id="0" w:name="_GoBack"/>
      <w:bookmarkEnd w:id="0"/>
      <w:r w:rsidRPr="008978FA">
        <w:rPr>
          <w:rFonts w:ascii="Times New Roman" w:hAnsi="Times New Roman"/>
          <w:sz w:val="20"/>
          <w:szCs w:val="20"/>
          <w:bdr w:val="none" w:sz="0" w:space="0" w:color="auto" w:frame="1"/>
        </w:rPr>
        <w:t>ced</w:t>
      </w:r>
      <w:proofErr w:type="gramEnd"/>
      <w:r w:rsidRPr="008978FA">
        <w:rPr>
          <w:rFonts w:ascii="Times New Roman" w:hAnsi="Times New Roman"/>
          <w:sz w:val="20"/>
          <w:szCs w:val="20"/>
          <w:bdr w:val="none" w:sz="0" w:space="0" w:color="auto" w:frame="1"/>
        </w:rPr>
        <w:t>.</w:t>
      </w:r>
    </w:p>
    <w:p w14:paraId="32664440" w14:textId="77777777" w:rsidR="00FC187F" w:rsidRPr="008978FA" w:rsidRDefault="00FC187F" w:rsidP="00FC187F">
      <w:pPr>
        <w:rPr>
          <w:rFonts w:ascii="Times New Roman" w:hAnsi="Times New Roman"/>
          <w:sz w:val="20"/>
          <w:szCs w:val="20"/>
        </w:rPr>
      </w:pPr>
    </w:p>
    <w:p w14:paraId="0233C236" w14:textId="0D484719" w:rsidR="00FC187F" w:rsidRPr="008978FA" w:rsidRDefault="00FC187F">
      <w:pPr>
        <w:rPr>
          <w:rFonts w:ascii="Times New Roman" w:hAnsi="Times New Roman"/>
          <w:sz w:val="20"/>
          <w:szCs w:val="20"/>
        </w:rPr>
      </w:pPr>
      <w:r w:rsidRPr="008978FA">
        <w:rPr>
          <w:rFonts w:ascii="Times New Roman" w:hAnsi="Times New Roman"/>
          <w:sz w:val="20"/>
          <w:szCs w:val="20"/>
        </w:rPr>
        <w:br w:type="page"/>
      </w:r>
    </w:p>
    <w:p w14:paraId="21003A70" w14:textId="71987450" w:rsidR="00D77B48" w:rsidRDefault="00D77B48" w:rsidP="00D77B48">
      <w:pPr>
        <w:jc w:val="right"/>
        <w:rPr>
          <w:rFonts w:ascii="Times New Roman" w:hAnsi="Times New Roman"/>
          <w:color w:val="000000" w:themeColor="text1"/>
          <w:sz w:val="20"/>
          <w:szCs w:val="20"/>
        </w:rPr>
      </w:pPr>
      <w:r>
        <w:rPr>
          <w:rFonts w:ascii="Times New Roman" w:hAnsi="Times New Roman"/>
          <w:sz w:val="20"/>
          <w:szCs w:val="20"/>
          <w:bdr w:val="none" w:sz="0" w:space="0" w:color="auto" w:frame="1"/>
        </w:rPr>
        <w:lastRenderedPageBreak/>
        <w:t>Appendix 1</w:t>
      </w:r>
    </w:p>
    <w:p w14:paraId="220E0539" w14:textId="77777777" w:rsidR="00D77B48" w:rsidRDefault="00D77B48" w:rsidP="00D77B48">
      <w:pPr>
        <w:jc w:val="right"/>
        <w:rPr>
          <w:rFonts w:ascii="Times New Roman" w:hAnsi="Times New Roman"/>
          <w:color w:val="000000" w:themeColor="text1"/>
          <w:sz w:val="20"/>
          <w:szCs w:val="20"/>
        </w:rPr>
      </w:pPr>
    </w:p>
    <w:p w14:paraId="28DC3218" w14:textId="20C78A36" w:rsidR="00FC187F" w:rsidRPr="00D77B48" w:rsidRDefault="00FC187F" w:rsidP="00D77B48">
      <w:pPr>
        <w:jc w:val="right"/>
        <w:rPr>
          <w:rFonts w:ascii="Times New Roman" w:hAnsi="Times New Roman"/>
          <w:color w:val="000000" w:themeColor="text1"/>
          <w:sz w:val="20"/>
          <w:szCs w:val="20"/>
        </w:rPr>
      </w:pPr>
      <w:r w:rsidRPr="008978FA">
        <w:rPr>
          <w:rFonts w:ascii="Times New Roman" w:hAnsi="Times New Roman"/>
          <w:color w:val="000000" w:themeColor="text1"/>
          <w:sz w:val="20"/>
          <w:szCs w:val="20"/>
        </w:rPr>
        <w:t xml:space="preserve">LUKOIL </w:t>
      </w:r>
      <w:proofErr w:type="spellStart"/>
      <w:r w:rsidRPr="008978FA">
        <w:rPr>
          <w:rFonts w:ascii="Times New Roman" w:hAnsi="Times New Roman"/>
          <w:color w:val="000000" w:themeColor="text1"/>
          <w:sz w:val="20"/>
          <w:szCs w:val="20"/>
        </w:rPr>
        <w:t>Neftohim</w:t>
      </w:r>
      <w:proofErr w:type="spellEnd"/>
      <w:r w:rsidRPr="008978FA">
        <w:rPr>
          <w:rFonts w:ascii="Times New Roman" w:hAnsi="Times New Roman"/>
          <w:color w:val="000000" w:themeColor="text1"/>
          <w:sz w:val="20"/>
          <w:szCs w:val="20"/>
        </w:rPr>
        <w:t xml:space="preserve"> </w:t>
      </w:r>
      <w:proofErr w:type="spellStart"/>
      <w:r w:rsidRPr="008978FA">
        <w:rPr>
          <w:rFonts w:ascii="Times New Roman" w:hAnsi="Times New Roman"/>
          <w:color w:val="000000" w:themeColor="text1"/>
          <w:sz w:val="20"/>
          <w:szCs w:val="20"/>
        </w:rPr>
        <w:t>Burgas</w:t>
      </w:r>
      <w:proofErr w:type="spellEnd"/>
      <w:r w:rsidRPr="008978FA">
        <w:rPr>
          <w:rFonts w:ascii="Times New Roman" w:hAnsi="Times New Roman"/>
          <w:color w:val="000000" w:themeColor="text1"/>
          <w:sz w:val="20"/>
          <w:szCs w:val="20"/>
        </w:rPr>
        <w:t>” AD</w:t>
      </w:r>
    </w:p>
    <w:p w14:paraId="06179232" w14:textId="77777777" w:rsidR="00E114CF" w:rsidRPr="008978FA" w:rsidRDefault="00E114CF" w:rsidP="00FC187F">
      <w:pPr>
        <w:rPr>
          <w:rFonts w:ascii="Times New Roman" w:hAnsi="Times New Roman"/>
          <w:sz w:val="20"/>
          <w:szCs w:val="20"/>
        </w:rPr>
      </w:pPr>
    </w:p>
    <w:p w14:paraId="5A57C97F" w14:textId="77777777" w:rsidR="00E114CF" w:rsidRPr="008978FA" w:rsidRDefault="00E114CF" w:rsidP="00FC187F">
      <w:pPr>
        <w:rPr>
          <w:rFonts w:ascii="Times New Roman" w:hAnsi="Times New Roman"/>
          <w:sz w:val="20"/>
          <w:szCs w:val="20"/>
        </w:rPr>
      </w:pPr>
    </w:p>
    <w:p w14:paraId="13EEE51F" w14:textId="28DA4376" w:rsidR="006E2397" w:rsidRPr="008978FA" w:rsidRDefault="00D77B48" w:rsidP="00FC187F">
      <w:pPr>
        <w:jc w:val="center"/>
        <w:rPr>
          <w:rFonts w:ascii="Times New Roman" w:hAnsi="Times New Roman"/>
          <w:color w:val="000000" w:themeColor="text1"/>
          <w:sz w:val="20"/>
          <w:szCs w:val="20"/>
        </w:rPr>
      </w:pPr>
      <w:r w:rsidRPr="008978FA">
        <w:rPr>
          <w:rFonts w:ascii="Times New Roman" w:hAnsi="Times New Roman"/>
          <w:sz w:val="20"/>
          <w:szCs w:val="20"/>
          <w:bdr w:val="none" w:sz="0" w:space="0" w:color="auto" w:frame="1"/>
        </w:rPr>
        <w:t>APPLICAT</w:t>
      </w:r>
      <w:r>
        <w:rPr>
          <w:rFonts w:ascii="Times New Roman" w:hAnsi="Times New Roman"/>
          <w:sz w:val="20"/>
          <w:szCs w:val="20"/>
          <w:bdr w:val="none" w:sz="0" w:space="0" w:color="auto" w:frame="1"/>
        </w:rPr>
        <w:t xml:space="preserve">ION FOR PARTICIPATION </w:t>
      </w:r>
    </w:p>
    <w:p w14:paraId="4F493A6D" w14:textId="77777777" w:rsidR="00965E21" w:rsidRPr="008978FA" w:rsidRDefault="00965E21" w:rsidP="006052B7">
      <w:pPr>
        <w:spacing w:after="0"/>
        <w:ind w:firstLine="360"/>
        <w:jc w:val="both"/>
        <w:rPr>
          <w:rFonts w:ascii="Times New Roman" w:hAnsi="Times New Roman"/>
          <w:color w:val="000000" w:themeColor="text1"/>
          <w:sz w:val="20"/>
          <w:szCs w:val="20"/>
        </w:rPr>
      </w:pPr>
    </w:p>
    <w:p w14:paraId="3156BE30" w14:textId="48664102" w:rsidR="006052B7" w:rsidRPr="004B13B4" w:rsidRDefault="00D77B48" w:rsidP="006052B7">
      <w:pPr>
        <w:spacing w:after="0"/>
        <w:ind w:firstLine="360"/>
        <w:jc w:val="both"/>
        <w:rPr>
          <w:rFonts w:ascii="Times New Roman" w:hAnsi="Times New Roman"/>
          <w:color w:val="000000" w:themeColor="text1"/>
          <w:sz w:val="20"/>
          <w:szCs w:val="20"/>
        </w:rPr>
      </w:pPr>
      <w:proofErr w:type="spellStart"/>
      <w:r w:rsidRPr="004B13B4">
        <w:rPr>
          <w:rFonts w:ascii="Times New Roman" w:hAnsi="Times New Roman"/>
          <w:color w:val="000000" w:themeColor="text1"/>
          <w:sz w:val="20"/>
          <w:szCs w:val="20"/>
          <w:lang w:val="bg-BG"/>
        </w:rPr>
        <w:t>In</w:t>
      </w:r>
      <w:proofErr w:type="spellEnd"/>
      <w:r w:rsidRPr="004B13B4">
        <w:rPr>
          <w:rFonts w:ascii="Times New Roman" w:hAnsi="Times New Roman"/>
          <w:color w:val="000000" w:themeColor="text1"/>
          <w:sz w:val="20"/>
          <w:szCs w:val="20"/>
          <w:lang w:val="bg-BG"/>
        </w:rPr>
        <w:t xml:space="preserve"> </w:t>
      </w:r>
      <w:r w:rsidRPr="004B13B4">
        <w:rPr>
          <w:rFonts w:ascii="Times New Roman" w:hAnsi="Times New Roman"/>
          <w:color w:val="000000" w:themeColor="text1"/>
          <w:sz w:val="20"/>
          <w:szCs w:val="20"/>
        </w:rPr>
        <w:t xml:space="preserve">tender </w:t>
      </w:r>
      <w:r w:rsidR="006052B7" w:rsidRPr="004B13B4">
        <w:rPr>
          <w:rFonts w:ascii="Times New Roman" w:hAnsi="Times New Roman"/>
          <w:color w:val="000000" w:themeColor="text1"/>
          <w:sz w:val="20"/>
          <w:szCs w:val="20"/>
        </w:rPr>
        <w:t>№ __________</w:t>
      </w:r>
      <w:r w:rsidR="00F8695D" w:rsidRPr="004B13B4">
        <w:rPr>
          <w:rFonts w:ascii="Times New Roman" w:hAnsi="Times New Roman"/>
          <w:color w:val="000000" w:themeColor="text1"/>
          <w:sz w:val="20"/>
          <w:szCs w:val="20"/>
        </w:rPr>
        <w:t xml:space="preserve">, </w:t>
      </w:r>
      <w:r w:rsidR="00E114CF" w:rsidRPr="004B13B4">
        <w:rPr>
          <w:rFonts w:ascii="Times New Roman" w:hAnsi="Times New Roman"/>
          <w:color w:val="000000" w:themeColor="text1"/>
          <w:sz w:val="20"/>
          <w:szCs w:val="20"/>
        </w:rPr>
        <w:t>Subject:__________________</w:t>
      </w:r>
      <w:r w:rsidRPr="004B13B4">
        <w:rPr>
          <w:rFonts w:ascii="Times New Roman" w:hAnsi="Times New Roman"/>
          <w:color w:val="000000" w:themeColor="text1"/>
          <w:sz w:val="20"/>
          <w:szCs w:val="20"/>
        </w:rPr>
        <w:t>_________</w:t>
      </w:r>
      <w:r w:rsidR="00E114CF" w:rsidRPr="004B13B4">
        <w:rPr>
          <w:rFonts w:ascii="Times New Roman" w:hAnsi="Times New Roman"/>
          <w:color w:val="000000" w:themeColor="text1"/>
          <w:sz w:val="20"/>
          <w:szCs w:val="20"/>
        </w:rPr>
        <w:t>________________________________</w:t>
      </w:r>
    </w:p>
    <w:p w14:paraId="652D67A3" w14:textId="77777777" w:rsidR="00BD7E92" w:rsidRPr="004B13B4" w:rsidRDefault="00BD7E92" w:rsidP="00BD7E92">
      <w:pPr>
        <w:rPr>
          <w:rFonts w:ascii="Times New Roman" w:hAnsi="Times New Roman"/>
          <w:sz w:val="20"/>
          <w:szCs w:val="20"/>
        </w:rPr>
      </w:pPr>
    </w:p>
    <w:p w14:paraId="29941D99" w14:textId="3BF5DDC3" w:rsidR="00252777" w:rsidRPr="004B13B4" w:rsidRDefault="00E114CF" w:rsidP="00FC187F">
      <w:pPr>
        <w:spacing w:after="0"/>
        <w:ind w:firstLine="360"/>
        <w:jc w:val="center"/>
        <w:rPr>
          <w:rFonts w:ascii="Times New Roman" w:hAnsi="Times New Roman"/>
          <w:color w:val="000000" w:themeColor="text1"/>
          <w:sz w:val="20"/>
          <w:szCs w:val="20"/>
        </w:rPr>
      </w:pPr>
      <w:r w:rsidRPr="004B13B4">
        <w:rPr>
          <w:rFonts w:ascii="Times New Roman" w:hAnsi="Times New Roman"/>
          <w:color w:val="000000" w:themeColor="text1"/>
          <w:sz w:val="20"/>
          <w:szCs w:val="20"/>
        </w:rPr>
        <w:t>Dear Sirs</w:t>
      </w:r>
      <w:r w:rsidR="00252777" w:rsidRPr="004B13B4">
        <w:rPr>
          <w:rFonts w:ascii="Times New Roman" w:hAnsi="Times New Roman"/>
          <w:color w:val="000000" w:themeColor="text1"/>
          <w:sz w:val="20"/>
          <w:szCs w:val="20"/>
        </w:rPr>
        <w:t>,</w:t>
      </w:r>
    </w:p>
    <w:p w14:paraId="32405272" w14:textId="4F0F6E75" w:rsidR="00252777" w:rsidRPr="004B13B4" w:rsidRDefault="00252777" w:rsidP="00A46994">
      <w:pPr>
        <w:spacing w:after="0"/>
        <w:ind w:firstLine="360"/>
        <w:jc w:val="both"/>
        <w:rPr>
          <w:rFonts w:ascii="Times New Roman" w:hAnsi="Times New Roman"/>
          <w:color w:val="000000" w:themeColor="text1"/>
          <w:sz w:val="20"/>
          <w:szCs w:val="20"/>
        </w:rPr>
      </w:pPr>
      <w:r w:rsidRPr="004B13B4">
        <w:rPr>
          <w:rFonts w:ascii="Times New Roman" w:hAnsi="Times New Roman"/>
          <w:color w:val="000000" w:themeColor="text1"/>
          <w:sz w:val="20"/>
          <w:szCs w:val="20"/>
        </w:rPr>
        <w:t>_______________________________________________________</w:t>
      </w:r>
      <w:r w:rsidR="00DF1DE6" w:rsidRPr="004B13B4">
        <w:rPr>
          <w:rFonts w:ascii="Times New Roman" w:hAnsi="Times New Roman"/>
          <w:color w:val="000000" w:themeColor="text1"/>
          <w:sz w:val="20"/>
          <w:szCs w:val="20"/>
        </w:rPr>
        <w:t>___________</w:t>
      </w:r>
      <w:r w:rsidR="00D77B48" w:rsidRPr="004B13B4">
        <w:rPr>
          <w:rFonts w:ascii="Times New Roman" w:hAnsi="Times New Roman"/>
          <w:color w:val="000000" w:themeColor="text1"/>
          <w:sz w:val="20"/>
          <w:szCs w:val="20"/>
        </w:rPr>
        <w:t>_____________</w:t>
      </w:r>
      <w:r w:rsidR="00DF1DE6" w:rsidRPr="004B13B4">
        <w:rPr>
          <w:rFonts w:ascii="Times New Roman" w:hAnsi="Times New Roman"/>
          <w:color w:val="000000" w:themeColor="text1"/>
          <w:sz w:val="20"/>
          <w:szCs w:val="20"/>
        </w:rPr>
        <w:t>__</w:t>
      </w:r>
      <w:r w:rsidRPr="004B13B4">
        <w:rPr>
          <w:rFonts w:ascii="Times New Roman" w:hAnsi="Times New Roman"/>
          <w:color w:val="000000" w:themeColor="text1"/>
          <w:sz w:val="20"/>
          <w:szCs w:val="20"/>
        </w:rPr>
        <w:t>______</w:t>
      </w:r>
    </w:p>
    <w:p w14:paraId="68A7AD6A" w14:textId="5FD83AAC" w:rsidR="00252777" w:rsidRPr="004B13B4" w:rsidRDefault="00252777" w:rsidP="00A46994">
      <w:pPr>
        <w:spacing w:after="0"/>
        <w:jc w:val="center"/>
        <w:rPr>
          <w:rFonts w:ascii="Times New Roman" w:hAnsi="Times New Roman"/>
          <w:color w:val="000000" w:themeColor="text1"/>
          <w:sz w:val="16"/>
          <w:szCs w:val="16"/>
        </w:rPr>
      </w:pPr>
      <w:r w:rsidRPr="004B13B4">
        <w:rPr>
          <w:rFonts w:ascii="Times New Roman" w:hAnsi="Times New Roman"/>
          <w:color w:val="000000" w:themeColor="text1"/>
          <w:sz w:val="16"/>
          <w:szCs w:val="16"/>
        </w:rPr>
        <w:t>(</w:t>
      </w:r>
      <w:proofErr w:type="gramStart"/>
      <w:r w:rsidRPr="004B13B4">
        <w:rPr>
          <w:rFonts w:ascii="Times New Roman" w:hAnsi="Times New Roman"/>
          <w:color w:val="000000" w:themeColor="text1"/>
          <w:sz w:val="16"/>
          <w:szCs w:val="16"/>
        </w:rPr>
        <w:t>full</w:t>
      </w:r>
      <w:proofErr w:type="gramEnd"/>
      <w:r w:rsidRPr="004B13B4">
        <w:rPr>
          <w:rFonts w:ascii="Times New Roman" w:hAnsi="Times New Roman"/>
          <w:color w:val="000000" w:themeColor="text1"/>
          <w:sz w:val="16"/>
          <w:szCs w:val="16"/>
        </w:rPr>
        <w:t xml:space="preserve"> name of the bidder)</w:t>
      </w:r>
    </w:p>
    <w:p w14:paraId="054FC057" w14:textId="7602F469" w:rsidR="00E114CF" w:rsidRPr="004B13B4" w:rsidRDefault="00E114CF" w:rsidP="00A46994">
      <w:pPr>
        <w:spacing w:after="0"/>
        <w:jc w:val="center"/>
        <w:rPr>
          <w:rFonts w:ascii="Times New Roman" w:hAnsi="Times New Roman"/>
          <w:color w:val="000000" w:themeColor="text1"/>
          <w:sz w:val="20"/>
          <w:szCs w:val="20"/>
        </w:rPr>
      </w:pPr>
    </w:p>
    <w:p w14:paraId="6F65DEE4" w14:textId="1ECA7934" w:rsidR="00E114CF" w:rsidRPr="009D5850" w:rsidRDefault="002F3F35" w:rsidP="00E114CF">
      <w:pPr>
        <w:pStyle w:val="a8"/>
        <w:rPr>
          <w:color w:val="000000" w:themeColor="text1"/>
          <w:sz w:val="20"/>
          <w:szCs w:val="20"/>
        </w:rPr>
      </w:pPr>
      <w:r w:rsidRPr="004B13B4">
        <w:rPr>
          <w:color w:val="000000" w:themeColor="text1"/>
          <w:sz w:val="20"/>
          <w:szCs w:val="20"/>
        </w:rPr>
        <w:t>Company ID number</w:t>
      </w:r>
      <w:r w:rsidR="00E114CF" w:rsidRPr="009D5850">
        <w:rPr>
          <w:color w:val="000000" w:themeColor="text1"/>
          <w:sz w:val="20"/>
          <w:szCs w:val="20"/>
        </w:rPr>
        <w:t>: ________________,</w:t>
      </w:r>
    </w:p>
    <w:p w14:paraId="3224CF88" w14:textId="77777777" w:rsidR="00E114CF" w:rsidRPr="009D5850" w:rsidRDefault="00E114CF" w:rsidP="00E114CF">
      <w:pPr>
        <w:pStyle w:val="a8"/>
        <w:rPr>
          <w:color w:val="000000" w:themeColor="text1"/>
          <w:sz w:val="20"/>
          <w:szCs w:val="20"/>
        </w:rPr>
      </w:pPr>
    </w:p>
    <w:p w14:paraId="493A743D" w14:textId="537305FA" w:rsidR="00E114CF" w:rsidRPr="009D5850" w:rsidRDefault="002F3F35" w:rsidP="00E114CF">
      <w:pPr>
        <w:pStyle w:val="a8"/>
        <w:rPr>
          <w:color w:val="000000" w:themeColor="text1"/>
          <w:sz w:val="20"/>
          <w:szCs w:val="20"/>
        </w:rPr>
      </w:pPr>
      <w:r w:rsidRPr="004B13B4">
        <w:rPr>
          <w:color w:val="000000" w:themeColor="text1"/>
          <w:sz w:val="20"/>
          <w:szCs w:val="20"/>
        </w:rPr>
        <w:t>Company representative</w:t>
      </w:r>
      <w:r w:rsidRPr="009D5850">
        <w:rPr>
          <w:color w:val="000000" w:themeColor="text1"/>
          <w:sz w:val="20"/>
          <w:szCs w:val="20"/>
        </w:rPr>
        <w:t>: _</w:t>
      </w:r>
      <w:r w:rsidR="00E114CF" w:rsidRPr="009D5850">
        <w:rPr>
          <w:color w:val="000000" w:themeColor="text1"/>
          <w:sz w:val="20"/>
          <w:szCs w:val="20"/>
        </w:rPr>
        <w:t>_______________________________________________________________</w:t>
      </w:r>
    </w:p>
    <w:p w14:paraId="628A2E36" w14:textId="53D8F159" w:rsidR="00E114CF" w:rsidRPr="004B13B4" w:rsidRDefault="004B13B4" w:rsidP="004B13B4">
      <w:pPr>
        <w:pStyle w:val="a8"/>
        <w:ind w:firstLine="4678"/>
        <w:rPr>
          <w:color w:val="000000" w:themeColor="text1"/>
          <w:sz w:val="16"/>
          <w:szCs w:val="16"/>
          <w:lang w:val="ru-RU"/>
        </w:rPr>
      </w:pPr>
      <w:r w:rsidRPr="004B13B4">
        <w:rPr>
          <w:color w:val="000000" w:themeColor="text1"/>
          <w:sz w:val="16"/>
          <w:szCs w:val="16"/>
        </w:rPr>
        <w:t>(Full Name)</w:t>
      </w:r>
    </w:p>
    <w:p w14:paraId="6A1BB697" w14:textId="57B3A8CC" w:rsidR="00E114CF" w:rsidRPr="004B13B4" w:rsidRDefault="004B13B4" w:rsidP="00E114CF">
      <w:pPr>
        <w:pStyle w:val="a8"/>
        <w:rPr>
          <w:color w:val="000000" w:themeColor="text1"/>
          <w:sz w:val="20"/>
          <w:szCs w:val="20"/>
          <w:lang w:val="ru-RU"/>
        </w:rPr>
      </w:pPr>
      <w:r w:rsidRPr="004B13B4">
        <w:rPr>
          <w:color w:val="000000" w:themeColor="text1"/>
          <w:sz w:val="20"/>
          <w:szCs w:val="20"/>
        </w:rPr>
        <w:t>Title</w:t>
      </w:r>
      <w:r w:rsidR="00E114CF" w:rsidRPr="004B13B4">
        <w:rPr>
          <w:color w:val="000000" w:themeColor="text1"/>
          <w:sz w:val="20"/>
          <w:szCs w:val="20"/>
          <w:lang w:val="ru-RU"/>
        </w:rPr>
        <w:t>: _____________________</w:t>
      </w:r>
      <w:r w:rsidRPr="004B13B4">
        <w:rPr>
          <w:color w:val="000000" w:themeColor="text1"/>
          <w:sz w:val="20"/>
          <w:szCs w:val="20"/>
        </w:rPr>
        <w:t>_____________</w:t>
      </w:r>
      <w:r w:rsidR="00E114CF" w:rsidRPr="004B13B4">
        <w:rPr>
          <w:color w:val="000000" w:themeColor="text1"/>
          <w:sz w:val="20"/>
          <w:szCs w:val="20"/>
          <w:lang w:val="ru-RU"/>
        </w:rPr>
        <w:t>______________________________________________,</w:t>
      </w:r>
    </w:p>
    <w:p w14:paraId="0AE9A5BE" w14:textId="77777777" w:rsidR="00E114CF" w:rsidRPr="004B13B4" w:rsidRDefault="00E114CF" w:rsidP="00A46994">
      <w:pPr>
        <w:spacing w:after="0"/>
        <w:jc w:val="center"/>
        <w:rPr>
          <w:rFonts w:ascii="Times New Roman" w:hAnsi="Times New Roman"/>
          <w:color w:val="000000" w:themeColor="text1"/>
          <w:sz w:val="20"/>
          <w:szCs w:val="20"/>
          <w:lang w:val="ru-RU"/>
        </w:rPr>
      </w:pPr>
    </w:p>
    <w:p w14:paraId="03B498B9" w14:textId="0AA3AF2A" w:rsidR="00C70F33" w:rsidRPr="004B13B4" w:rsidRDefault="00252777" w:rsidP="00252777">
      <w:pPr>
        <w:pStyle w:val="a8"/>
        <w:rPr>
          <w:color w:val="000000" w:themeColor="text1"/>
          <w:sz w:val="20"/>
          <w:szCs w:val="20"/>
        </w:rPr>
      </w:pPr>
      <w:proofErr w:type="gramStart"/>
      <w:r w:rsidRPr="004B13B4">
        <w:rPr>
          <w:color w:val="000000" w:themeColor="text1"/>
          <w:sz w:val="20"/>
          <w:szCs w:val="20"/>
        </w:rPr>
        <w:t>expresses</w:t>
      </w:r>
      <w:proofErr w:type="gramEnd"/>
      <w:r w:rsidRPr="004B13B4">
        <w:rPr>
          <w:color w:val="000000" w:themeColor="text1"/>
          <w:sz w:val="20"/>
          <w:szCs w:val="20"/>
        </w:rPr>
        <w:t xml:space="preserve"> interest in bidding for the abovementioned tender and declares conformance to the minimum qualifications as per the </w:t>
      </w:r>
      <w:r w:rsidR="00EE208E" w:rsidRPr="004B13B4">
        <w:rPr>
          <w:color w:val="000000" w:themeColor="text1"/>
          <w:sz w:val="20"/>
          <w:szCs w:val="20"/>
        </w:rPr>
        <w:t>Information about the tender</w:t>
      </w:r>
      <w:r w:rsidR="00FC187F" w:rsidRPr="004B13B4">
        <w:rPr>
          <w:color w:val="000000" w:themeColor="text1"/>
          <w:sz w:val="20"/>
          <w:szCs w:val="20"/>
        </w:rPr>
        <w:t>.</w:t>
      </w:r>
    </w:p>
    <w:p w14:paraId="51A45EBF" w14:textId="1F313D5A" w:rsidR="00E114CF" w:rsidRPr="008978FA" w:rsidRDefault="00E114CF" w:rsidP="00252777">
      <w:pPr>
        <w:pStyle w:val="a8"/>
        <w:rPr>
          <w:color w:val="000000" w:themeColor="text1"/>
          <w:sz w:val="20"/>
          <w:szCs w:val="20"/>
          <w:highlight w:val="yellow"/>
        </w:rPr>
      </w:pPr>
    </w:p>
    <w:p w14:paraId="5C379008" w14:textId="5DDCE149" w:rsidR="00E114CF" w:rsidRPr="00D77B48" w:rsidRDefault="00FC187F" w:rsidP="00252777">
      <w:pPr>
        <w:pStyle w:val="a8"/>
        <w:rPr>
          <w:color w:val="000000" w:themeColor="text1"/>
          <w:sz w:val="20"/>
          <w:szCs w:val="20"/>
        </w:rPr>
      </w:pPr>
      <w:r w:rsidRPr="00D77B48">
        <w:rPr>
          <w:color w:val="000000" w:themeColor="text1"/>
          <w:sz w:val="20"/>
          <w:szCs w:val="20"/>
        </w:rPr>
        <w:t xml:space="preserve">Access to the Tender Documentation </w:t>
      </w:r>
      <w:proofErr w:type="gramStart"/>
      <w:r w:rsidRPr="00D77B48">
        <w:rPr>
          <w:color w:val="000000" w:themeColor="text1"/>
          <w:sz w:val="20"/>
          <w:szCs w:val="20"/>
        </w:rPr>
        <w:t>should be provided</w:t>
      </w:r>
      <w:proofErr w:type="gramEnd"/>
      <w:r w:rsidRPr="00D77B48">
        <w:rPr>
          <w:color w:val="000000" w:themeColor="text1"/>
          <w:sz w:val="20"/>
          <w:szCs w:val="20"/>
        </w:rPr>
        <w:t xml:space="preserve"> to:</w:t>
      </w:r>
    </w:p>
    <w:tbl>
      <w:tblPr>
        <w:tblW w:w="9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7"/>
        <w:gridCol w:w="7274"/>
      </w:tblGrid>
      <w:tr w:rsidR="00C660CE" w:rsidRPr="00D77B48" w14:paraId="5626C776" w14:textId="77777777" w:rsidTr="00DF1DE6">
        <w:trPr>
          <w:trHeight w:val="335"/>
        </w:trPr>
        <w:tc>
          <w:tcPr>
            <w:tcW w:w="2297" w:type="dxa"/>
          </w:tcPr>
          <w:p w14:paraId="4253A32F" w14:textId="77777777" w:rsidR="00C70F33" w:rsidRPr="00D77B48" w:rsidRDefault="00C70F33" w:rsidP="00DF1DE6">
            <w:pPr>
              <w:spacing w:after="0"/>
              <w:textAlignment w:val="baseline"/>
              <w:rPr>
                <w:rFonts w:ascii="Times New Roman" w:hAnsi="Times New Roman"/>
                <w:color w:val="000000" w:themeColor="text1"/>
                <w:sz w:val="20"/>
                <w:szCs w:val="20"/>
              </w:rPr>
            </w:pPr>
            <w:r w:rsidRPr="00D77B48">
              <w:rPr>
                <w:rFonts w:ascii="Times New Roman" w:hAnsi="Times New Roman"/>
                <w:color w:val="000000" w:themeColor="text1"/>
                <w:sz w:val="20"/>
                <w:szCs w:val="20"/>
              </w:rPr>
              <w:t>Full Name:</w:t>
            </w:r>
          </w:p>
        </w:tc>
        <w:tc>
          <w:tcPr>
            <w:tcW w:w="7274" w:type="dxa"/>
          </w:tcPr>
          <w:p w14:paraId="1DA821D6" w14:textId="77777777" w:rsidR="00C70F33" w:rsidRPr="00D77B48" w:rsidRDefault="00C70F33" w:rsidP="00DF1DE6">
            <w:pPr>
              <w:spacing w:after="0"/>
              <w:ind w:firstLine="426"/>
              <w:textAlignment w:val="baseline"/>
              <w:rPr>
                <w:rFonts w:ascii="Times New Roman" w:hAnsi="Times New Roman"/>
                <w:color w:val="000000" w:themeColor="text1"/>
                <w:sz w:val="20"/>
                <w:szCs w:val="20"/>
              </w:rPr>
            </w:pPr>
          </w:p>
        </w:tc>
      </w:tr>
      <w:tr w:rsidR="00C660CE" w:rsidRPr="00D77B48" w14:paraId="67B0B4E3" w14:textId="77777777" w:rsidTr="00DF1DE6">
        <w:tc>
          <w:tcPr>
            <w:tcW w:w="2297" w:type="dxa"/>
          </w:tcPr>
          <w:p w14:paraId="28BEE6F7" w14:textId="77777777" w:rsidR="00C70F33" w:rsidRPr="00D77B48" w:rsidRDefault="00C70F33" w:rsidP="00DF1DE6">
            <w:pPr>
              <w:spacing w:after="0"/>
              <w:textAlignment w:val="baseline"/>
              <w:rPr>
                <w:rFonts w:ascii="Times New Roman" w:hAnsi="Times New Roman"/>
                <w:color w:val="000000" w:themeColor="text1"/>
                <w:sz w:val="20"/>
                <w:szCs w:val="20"/>
              </w:rPr>
            </w:pPr>
            <w:r w:rsidRPr="00D77B48">
              <w:rPr>
                <w:rFonts w:ascii="Times New Roman" w:hAnsi="Times New Roman"/>
                <w:color w:val="000000" w:themeColor="text1"/>
                <w:sz w:val="20"/>
                <w:szCs w:val="20"/>
              </w:rPr>
              <w:t>Title:</w:t>
            </w:r>
          </w:p>
        </w:tc>
        <w:tc>
          <w:tcPr>
            <w:tcW w:w="7274" w:type="dxa"/>
          </w:tcPr>
          <w:p w14:paraId="3EAF5730" w14:textId="77777777" w:rsidR="00C70F33" w:rsidRPr="00D77B48" w:rsidRDefault="00C70F33" w:rsidP="00DF1DE6">
            <w:pPr>
              <w:spacing w:after="0"/>
              <w:ind w:firstLine="426"/>
              <w:textAlignment w:val="baseline"/>
              <w:rPr>
                <w:rFonts w:ascii="Times New Roman" w:hAnsi="Times New Roman"/>
                <w:color w:val="000000" w:themeColor="text1"/>
                <w:sz w:val="20"/>
                <w:szCs w:val="20"/>
              </w:rPr>
            </w:pPr>
          </w:p>
        </w:tc>
      </w:tr>
      <w:tr w:rsidR="00C660CE" w:rsidRPr="00D77B48" w14:paraId="422E0A87" w14:textId="77777777" w:rsidTr="00DF1DE6">
        <w:tc>
          <w:tcPr>
            <w:tcW w:w="2297" w:type="dxa"/>
          </w:tcPr>
          <w:p w14:paraId="01184A40" w14:textId="77777777" w:rsidR="00C70F33" w:rsidRPr="00D77B48" w:rsidRDefault="00C70F33" w:rsidP="00DF1DE6">
            <w:pPr>
              <w:spacing w:after="0"/>
              <w:textAlignment w:val="baseline"/>
              <w:rPr>
                <w:rFonts w:ascii="Times New Roman" w:hAnsi="Times New Roman"/>
                <w:color w:val="000000" w:themeColor="text1"/>
                <w:sz w:val="20"/>
                <w:szCs w:val="20"/>
              </w:rPr>
            </w:pPr>
            <w:r w:rsidRPr="00D77B48">
              <w:rPr>
                <w:rFonts w:ascii="Times New Roman" w:hAnsi="Times New Roman"/>
                <w:color w:val="000000" w:themeColor="text1"/>
                <w:sz w:val="20"/>
                <w:szCs w:val="20"/>
              </w:rPr>
              <w:t xml:space="preserve">Telephone: </w:t>
            </w:r>
          </w:p>
        </w:tc>
        <w:tc>
          <w:tcPr>
            <w:tcW w:w="7274" w:type="dxa"/>
          </w:tcPr>
          <w:p w14:paraId="1BE52E4D" w14:textId="77777777" w:rsidR="00C70F33" w:rsidRPr="00D77B48" w:rsidRDefault="00C70F33" w:rsidP="00DF1DE6">
            <w:pPr>
              <w:spacing w:after="0"/>
              <w:ind w:firstLine="426"/>
              <w:textAlignment w:val="baseline"/>
              <w:rPr>
                <w:rFonts w:ascii="Times New Roman" w:hAnsi="Times New Roman"/>
                <w:color w:val="000000" w:themeColor="text1"/>
                <w:sz w:val="20"/>
                <w:szCs w:val="20"/>
              </w:rPr>
            </w:pPr>
          </w:p>
        </w:tc>
      </w:tr>
      <w:tr w:rsidR="00C70F33" w:rsidRPr="008978FA" w14:paraId="48E971C2" w14:textId="77777777" w:rsidTr="00DF1DE6">
        <w:tc>
          <w:tcPr>
            <w:tcW w:w="2297" w:type="dxa"/>
          </w:tcPr>
          <w:p w14:paraId="11EFC56A" w14:textId="0A076889" w:rsidR="00C70F33" w:rsidRPr="00D77B48" w:rsidRDefault="00FC187F" w:rsidP="00FC187F">
            <w:pPr>
              <w:spacing w:after="0"/>
              <w:textAlignment w:val="baseline"/>
              <w:rPr>
                <w:rFonts w:ascii="Times New Roman" w:hAnsi="Times New Roman"/>
                <w:color w:val="000000" w:themeColor="text1"/>
                <w:sz w:val="20"/>
                <w:szCs w:val="20"/>
              </w:rPr>
            </w:pPr>
            <w:r w:rsidRPr="00D77B48">
              <w:rPr>
                <w:rFonts w:ascii="Times New Roman" w:hAnsi="Times New Roman"/>
                <w:color w:val="000000" w:themeColor="text1"/>
                <w:sz w:val="20"/>
                <w:szCs w:val="20"/>
              </w:rPr>
              <w:t>E</w:t>
            </w:r>
            <w:r w:rsidR="00C70F33" w:rsidRPr="00D77B48">
              <w:rPr>
                <w:rFonts w:ascii="Times New Roman" w:hAnsi="Times New Roman"/>
                <w:color w:val="000000" w:themeColor="text1"/>
                <w:sz w:val="20"/>
                <w:szCs w:val="20"/>
              </w:rPr>
              <w:t>-mail:</w:t>
            </w:r>
          </w:p>
        </w:tc>
        <w:tc>
          <w:tcPr>
            <w:tcW w:w="7274" w:type="dxa"/>
          </w:tcPr>
          <w:p w14:paraId="3675311A" w14:textId="77777777" w:rsidR="00C70F33" w:rsidRPr="00D77B48" w:rsidRDefault="00C70F33" w:rsidP="00DF1DE6">
            <w:pPr>
              <w:spacing w:after="0"/>
              <w:ind w:firstLine="426"/>
              <w:textAlignment w:val="baseline"/>
              <w:rPr>
                <w:rFonts w:ascii="Times New Roman" w:hAnsi="Times New Roman"/>
                <w:color w:val="000000" w:themeColor="text1"/>
                <w:sz w:val="20"/>
                <w:szCs w:val="20"/>
              </w:rPr>
            </w:pPr>
          </w:p>
        </w:tc>
      </w:tr>
    </w:tbl>
    <w:p w14:paraId="3EBE0BF9" w14:textId="77777777" w:rsidR="00C70F33" w:rsidRPr="008978FA" w:rsidRDefault="00C70F33" w:rsidP="00252777">
      <w:pPr>
        <w:pStyle w:val="a8"/>
        <w:rPr>
          <w:color w:val="000000" w:themeColor="text1"/>
          <w:sz w:val="20"/>
          <w:szCs w:val="20"/>
          <w:highlight w:val="yellow"/>
        </w:rPr>
      </w:pPr>
    </w:p>
    <w:p w14:paraId="1BDE29E6" w14:textId="21B616AD" w:rsidR="0027044E" w:rsidRPr="008978FA" w:rsidRDefault="0027044E" w:rsidP="00D418B9">
      <w:pPr>
        <w:spacing w:after="0" w:line="240" w:lineRule="auto"/>
        <w:ind w:firstLine="567"/>
        <w:jc w:val="both"/>
        <w:rPr>
          <w:rFonts w:ascii="Times New Roman" w:hAnsi="Times New Roman"/>
          <w:color w:val="000000" w:themeColor="text1"/>
          <w:spacing w:val="-3"/>
          <w:sz w:val="20"/>
          <w:szCs w:val="20"/>
        </w:rPr>
      </w:pPr>
      <w:r w:rsidRPr="008978FA">
        <w:rPr>
          <w:rFonts w:ascii="Times New Roman" w:hAnsi="Times New Roman"/>
          <w:color w:val="000000" w:themeColor="text1"/>
          <w:spacing w:val="-3"/>
          <w:sz w:val="20"/>
          <w:szCs w:val="20"/>
        </w:rPr>
        <w:t xml:space="preserve">By signing this </w:t>
      </w:r>
      <w:r w:rsidR="00C30764" w:rsidRPr="008978FA">
        <w:rPr>
          <w:rFonts w:ascii="Times New Roman" w:hAnsi="Times New Roman"/>
          <w:color w:val="000000" w:themeColor="text1"/>
          <w:spacing w:val="-3"/>
          <w:sz w:val="20"/>
          <w:szCs w:val="20"/>
        </w:rPr>
        <w:t>application,</w:t>
      </w:r>
      <w:r w:rsidRPr="008978FA">
        <w:rPr>
          <w:rFonts w:ascii="Times New Roman" w:hAnsi="Times New Roman"/>
          <w:color w:val="000000" w:themeColor="text1"/>
          <w:spacing w:val="-3"/>
          <w:sz w:val="20"/>
          <w:szCs w:val="20"/>
        </w:rPr>
        <w:t xml:space="preserve"> the Bidder confirms that: </w:t>
      </w:r>
    </w:p>
    <w:p w14:paraId="34FA193F" w14:textId="77777777" w:rsidR="00D358CC" w:rsidRPr="008978FA" w:rsidRDefault="00D358CC" w:rsidP="00D418B9">
      <w:pPr>
        <w:pStyle w:val="aa"/>
        <w:numPr>
          <w:ilvl w:val="0"/>
          <w:numId w:val="33"/>
        </w:numPr>
        <w:ind w:left="284" w:hanging="284"/>
        <w:jc w:val="both"/>
        <w:rPr>
          <w:rFonts w:ascii="Times New Roman" w:hAnsi="Times New Roman"/>
          <w:color w:val="000000" w:themeColor="text1"/>
          <w:spacing w:val="-3"/>
          <w:sz w:val="20"/>
          <w:szCs w:val="20"/>
        </w:rPr>
      </w:pPr>
      <w:r w:rsidRPr="008978FA">
        <w:rPr>
          <w:rFonts w:ascii="Times New Roman" w:hAnsi="Times New Roman"/>
          <w:color w:val="000000" w:themeColor="text1"/>
          <w:spacing w:val="-3"/>
          <w:sz w:val="20"/>
          <w:szCs w:val="20"/>
        </w:rPr>
        <w:t>the person having signed this application is duly authorized;</w:t>
      </w:r>
    </w:p>
    <w:p w14:paraId="79A764AB" w14:textId="77777777" w:rsidR="002F1A7B" w:rsidRPr="008978FA" w:rsidRDefault="002F1A7B" w:rsidP="00D418B9">
      <w:pPr>
        <w:pStyle w:val="aa"/>
        <w:numPr>
          <w:ilvl w:val="0"/>
          <w:numId w:val="33"/>
        </w:numPr>
        <w:ind w:left="284" w:hanging="284"/>
        <w:jc w:val="both"/>
        <w:rPr>
          <w:rFonts w:ascii="Times New Roman" w:hAnsi="Times New Roman"/>
          <w:color w:val="000000" w:themeColor="text1"/>
          <w:spacing w:val="-3"/>
          <w:sz w:val="20"/>
          <w:szCs w:val="20"/>
        </w:rPr>
      </w:pPr>
      <w:r w:rsidRPr="008978FA">
        <w:rPr>
          <w:rFonts w:ascii="Times New Roman" w:hAnsi="Times New Roman"/>
          <w:color w:val="000000" w:themeColor="text1"/>
          <w:spacing w:val="-3"/>
          <w:sz w:val="20"/>
          <w:szCs w:val="20"/>
        </w:rPr>
        <w:t>is familiar with and accepts all conditions in the facility / territory, where the work will be performed / services rendered / goods supplied;</w:t>
      </w:r>
    </w:p>
    <w:p w14:paraId="25CDEBB5" w14:textId="77777777" w:rsidR="00D358CC" w:rsidRPr="008978FA" w:rsidRDefault="00D358CC" w:rsidP="00D418B9">
      <w:pPr>
        <w:pStyle w:val="aa"/>
        <w:numPr>
          <w:ilvl w:val="0"/>
          <w:numId w:val="33"/>
        </w:numPr>
        <w:ind w:left="284" w:hanging="284"/>
        <w:jc w:val="both"/>
        <w:rPr>
          <w:rFonts w:ascii="Times New Roman" w:hAnsi="Times New Roman"/>
          <w:color w:val="000000" w:themeColor="text1"/>
          <w:spacing w:val="-3"/>
          <w:sz w:val="20"/>
          <w:szCs w:val="20"/>
        </w:rPr>
      </w:pPr>
      <w:proofErr w:type="gramStart"/>
      <w:r w:rsidRPr="008978FA">
        <w:rPr>
          <w:rFonts w:ascii="Times New Roman" w:hAnsi="Times New Roman"/>
          <w:color w:val="000000" w:themeColor="text1"/>
          <w:spacing w:val="-3"/>
          <w:sz w:val="20"/>
          <w:szCs w:val="20"/>
        </w:rPr>
        <w:t>all</w:t>
      </w:r>
      <w:proofErr w:type="gramEnd"/>
      <w:r w:rsidRPr="008978FA">
        <w:rPr>
          <w:rFonts w:ascii="Times New Roman" w:hAnsi="Times New Roman"/>
          <w:color w:val="000000" w:themeColor="text1"/>
          <w:spacing w:val="-3"/>
          <w:sz w:val="20"/>
          <w:szCs w:val="20"/>
        </w:rPr>
        <w:t xml:space="preserve"> the terms of the Instruction to Bidders are accepted unconditionally.</w:t>
      </w:r>
    </w:p>
    <w:p w14:paraId="67D854B2" w14:textId="77777777" w:rsidR="00D418B9" w:rsidRPr="008978FA" w:rsidRDefault="00D418B9" w:rsidP="00252777">
      <w:pPr>
        <w:pStyle w:val="a8"/>
        <w:rPr>
          <w:color w:val="000000" w:themeColor="text1"/>
          <w:sz w:val="20"/>
          <w:szCs w:val="20"/>
        </w:rPr>
      </w:pPr>
    </w:p>
    <w:p w14:paraId="7136179D" w14:textId="14764889" w:rsidR="00C70F33" w:rsidRPr="008978FA" w:rsidRDefault="00C70F33" w:rsidP="00C70F33">
      <w:pPr>
        <w:pStyle w:val="a8"/>
        <w:ind w:firstLine="540"/>
        <w:rPr>
          <w:color w:val="000000" w:themeColor="text1"/>
          <w:sz w:val="20"/>
          <w:szCs w:val="20"/>
        </w:rPr>
      </w:pPr>
      <w:r w:rsidRPr="008978FA">
        <w:rPr>
          <w:color w:val="000000" w:themeColor="text1"/>
          <w:sz w:val="20"/>
          <w:szCs w:val="20"/>
        </w:rPr>
        <w:t>We hereby guarantee the confidentiality of the tender documentation contents in accordance with the requirements specified below in the Declaration of Confidentiality.</w:t>
      </w:r>
    </w:p>
    <w:p w14:paraId="711E5BA5" w14:textId="77777777" w:rsidR="00DF1DE6" w:rsidRPr="008978FA" w:rsidRDefault="00DF1DE6" w:rsidP="00DF1DE6">
      <w:pPr>
        <w:rPr>
          <w:rFonts w:ascii="Times New Roman" w:hAnsi="Times New Roman"/>
          <w:b/>
          <w:color w:val="000000" w:themeColor="text1"/>
          <w:spacing w:val="-3"/>
          <w:sz w:val="20"/>
          <w:szCs w:val="20"/>
        </w:rPr>
      </w:pPr>
      <w:bookmarkStart w:id="1" w:name="_Toc414349676"/>
    </w:p>
    <w:p w14:paraId="25F2E707" w14:textId="0C04133D" w:rsidR="00F8695D" w:rsidRPr="008978FA" w:rsidRDefault="00F8695D">
      <w:pPr>
        <w:rPr>
          <w:rFonts w:ascii="Times New Roman" w:hAnsi="Times New Roman"/>
          <w:b/>
          <w:color w:val="000000" w:themeColor="text1"/>
          <w:spacing w:val="-3"/>
          <w:sz w:val="20"/>
          <w:szCs w:val="20"/>
        </w:rPr>
      </w:pPr>
      <w:r w:rsidRPr="008978FA">
        <w:rPr>
          <w:rFonts w:ascii="Times New Roman" w:hAnsi="Times New Roman"/>
          <w:b/>
          <w:color w:val="000000" w:themeColor="text1"/>
          <w:spacing w:val="-3"/>
          <w:sz w:val="20"/>
          <w:szCs w:val="20"/>
        </w:rPr>
        <w:br w:type="page"/>
      </w:r>
    </w:p>
    <w:p w14:paraId="1362C289" w14:textId="77777777" w:rsidR="00DF1DE6" w:rsidRPr="008978FA" w:rsidRDefault="00DF1DE6" w:rsidP="00DF1DE6">
      <w:pPr>
        <w:rPr>
          <w:rFonts w:ascii="Times New Roman" w:hAnsi="Times New Roman"/>
          <w:b/>
          <w:color w:val="000000" w:themeColor="text1"/>
          <w:spacing w:val="-3"/>
          <w:sz w:val="20"/>
          <w:szCs w:val="20"/>
        </w:rPr>
      </w:pPr>
    </w:p>
    <w:p w14:paraId="4334D1E7" w14:textId="57069DA1" w:rsidR="00C70F33" w:rsidRDefault="00003AD6" w:rsidP="00DF1DE6">
      <w:pPr>
        <w:jc w:val="center"/>
        <w:rPr>
          <w:rFonts w:ascii="Times New Roman" w:hAnsi="Times New Roman"/>
          <w:b/>
          <w:color w:val="000000" w:themeColor="text1"/>
          <w:spacing w:val="-3"/>
          <w:sz w:val="20"/>
          <w:szCs w:val="20"/>
        </w:rPr>
      </w:pPr>
      <w:r w:rsidRPr="008978FA">
        <w:rPr>
          <w:rFonts w:ascii="Times New Roman" w:hAnsi="Times New Roman"/>
          <w:b/>
          <w:color w:val="000000" w:themeColor="text1"/>
          <w:spacing w:val="-3"/>
          <w:sz w:val="20"/>
          <w:szCs w:val="20"/>
        </w:rPr>
        <w:t>DECLARATION OF CONFIDENTIALITY</w:t>
      </w:r>
      <w:bookmarkEnd w:id="1"/>
    </w:p>
    <w:p w14:paraId="33DA06A0" w14:textId="77777777" w:rsidR="00E807CC" w:rsidRPr="008978FA" w:rsidRDefault="00E807CC" w:rsidP="00DF1DE6">
      <w:pPr>
        <w:jc w:val="center"/>
        <w:rPr>
          <w:rFonts w:ascii="Times New Roman" w:hAnsi="Times New Roman"/>
          <w:b/>
          <w:color w:val="000000" w:themeColor="text1"/>
          <w:spacing w:val="-3"/>
          <w:sz w:val="20"/>
          <w:szCs w:val="20"/>
        </w:rPr>
      </w:pPr>
    </w:p>
    <w:p w14:paraId="5C656C19" w14:textId="5BEA9633" w:rsidR="00F41283" w:rsidRPr="008978FA" w:rsidRDefault="008978FA" w:rsidP="00F41283">
      <w:pPr>
        <w:autoSpaceDE w:val="0"/>
        <w:autoSpaceDN w:val="0"/>
        <w:adjustRightInd w:val="0"/>
        <w:spacing w:after="120" w:line="240" w:lineRule="auto"/>
        <w:ind w:firstLine="547"/>
        <w:jc w:val="both"/>
        <w:rPr>
          <w:rFonts w:ascii="Times New Roman" w:hAnsi="Times New Roman"/>
          <w:spacing w:val="-3"/>
          <w:sz w:val="20"/>
          <w:szCs w:val="20"/>
        </w:rPr>
      </w:pPr>
      <w:r>
        <w:rPr>
          <w:rFonts w:ascii="Times New Roman" w:hAnsi="Times New Roman"/>
          <w:spacing w:val="-3"/>
          <w:sz w:val="20"/>
          <w:szCs w:val="20"/>
        </w:rPr>
        <w:t>On [</w:t>
      </w:r>
      <w:r w:rsidRPr="00C30764">
        <w:rPr>
          <w:rFonts w:ascii="Times New Roman" w:hAnsi="Times New Roman"/>
          <w:b/>
          <w:i/>
          <w:spacing w:val="-3"/>
          <w:sz w:val="20"/>
          <w:szCs w:val="20"/>
        </w:rPr>
        <w:t>indicate the date</w:t>
      </w:r>
      <w:r>
        <w:rPr>
          <w:rFonts w:ascii="Times New Roman" w:hAnsi="Times New Roman"/>
          <w:spacing w:val="-3"/>
          <w:sz w:val="20"/>
          <w:szCs w:val="20"/>
        </w:rPr>
        <w:t>] 202</w:t>
      </w:r>
      <w:r w:rsidR="00F41283" w:rsidRPr="008978FA">
        <w:rPr>
          <w:rFonts w:ascii="Times New Roman" w:hAnsi="Times New Roman"/>
          <w:spacing w:val="-3"/>
          <w:sz w:val="20"/>
          <w:szCs w:val="20"/>
        </w:rPr>
        <w:t>_</w:t>
      </w:r>
      <w:r w:rsidR="006E2397" w:rsidRPr="008978FA">
        <w:rPr>
          <w:rFonts w:ascii="Times New Roman" w:hAnsi="Times New Roman"/>
          <w:spacing w:val="-3"/>
          <w:sz w:val="20"/>
          <w:szCs w:val="20"/>
        </w:rPr>
        <w:t>___</w:t>
      </w:r>
      <w:r w:rsidR="00F41283" w:rsidRPr="008978FA">
        <w:rPr>
          <w:rFonts w:ascii="Times New Roman" w:hAnsi="Times New Roman"/>
          <w:spacing w:val="-3"/>
          <w:sz w:val="20"/>
          <w:szCs w:val="20"/>
        </w:rPr>
        <w:t xml:space="preserve"> (hereinafter referred to as the Effective Date) [</w:t>
      </w:r>
      <w:r w:rsidR="00F41283" w:rsidRPr="00C30764">
        <w:rPr>
          <w:rFonts w:ascii="Times New Roman" w:hAnsi="Times New Roman"/>
          <w:b/>
          <w:i/>
          <w:spacing w:val="-3"/>
          <w:sz w:val="20"/>
          <w:szCs w:val="20"/>
        </w:rPr>
        <w:t>indicate the Bidder's name</w:t>
      </w:r>
      <w:r w:rsidR="00F41283" w:rsidRPr="008978FA">
        <w:rPr>
          <w:rFonts w:ascii="Times New Roman" w:hAnsi="Times New Roman"/>
          <w:spacing w:val="-3"/>
          <w:sz w:val="20"/>
          <w:szCs w:val="20"/>
        </w:rPr>
        <w:t>] (hereinafter referred to as the Bidder), incorporated in accordance with the legislation of [</w:t>
      </w:r>
      <w:r w:rsidR="00F41283" w:rsidRPr="00C30764">
        <w:rPr>
          <w:rFonts w:ascii="Times New Roman" w:hAnsi="Times New Roman"/>
          <w:b/>
          <w:i/>
          <w:spacing w:val="-3"/>
          <w:sz w:val="20"/>
          <w:szCs w:val="20"/>
        </w:rPr>
        <w:t>indicate the country</w:t>
      </w:r>
      <w:r w:rsidR="00F41283" w:rsidRPr="008978FA">
        <w:rPr>
          <w:rFonts w:ascii="Times New Roman" w:hAnsi="Times New Roman"/>
          <w:spacing w:val="-3"/>
          <w:sz w:val="20"/>
          <w:szCs w:val="20"/>
        </w:rPr>
        <w:t>] and registered at the address [</w:t>
      </w:r>
      <w:r w:rsidR="00F41283" w:rsidRPr="00C30764">
        <w:rPr>
          <w:rFonts w:ascii="Times New Roman" w:hAnsi="Times New Roman"/>
          <w:b/>
          <w:i/>
          <w:spacing w:val="-3"/>
          <w:sz w:val="20"/>
          <w:szCs w:val="20"/>
        </w:rPr>
        <w:t>indicate the address</w:t>
      </w:r>
      <w:r w:rsidR="00F41283" w:rsidRPr="008978FA">
        <w:rPr>
          <w:rFonts w:ascii="Times New Roman" w:hAnsi="Times New Roman"/>
          <w:spacing w:val="-3"/>
          <w:sz w:val="20"/>
          <w:szCs w:val="20"/>
        </w:rPr>
        <w:t>]</w:t>
      </w:r>
    </w:p>
    <w:p w14:paraId="39F0EB7A" w14:textId="424F6599" w:rsidR="00F41283" w:rsidRPr="008978FA" w:rsidRDefault="00F41283" w:rsidP="00F41283">
      <w:pPr>
        <w:autoSpaceDE w:val="0"/>
        <w:autoSpaceDN w:val="0"/>
        <w:adjustRightInd w:val="0"/>
        <w:spacing w:after="120" w:line="240" w:lineRule="auto"/>
        <w:ind w:firstLine="547"/>
        <w:jc w:val="both"/>
        <w:rPr>
          <w:rFonts w:ascii="Times New Roman" w:hAnsi="Times New Roman"/>
          <w:spacing w:val="-3"/>
          <w:sz w:val="20"/>
          <w:szCs w:val="20"/>
        </w:rPr>
      </w:pPr>
      <w:r w:rsidRPr="008978FA">
        <w:rPr>
          <w:rFonts w:ascii="Times New Roman" w:hAnsi="Times New Roman"/>
          <w:b/>
          <w:spacing w:val="-3"/>
          <w:sz w:val="20"/>
          <w:szCs w:val="20"/>
        </w:rPr>
        <w:t>Whereas</w:t>
      </w:r>
      <w:r w:rsidRPr="008978FA">
        <w:rPr>
          <w:rFonts w:ascii="Times New Roman" w:hAnsi="Times New Roman"/>
          <w:spacing w:val="-3"/>
          <w:sz w:val="20"/>
          <w:szCs w:val="20"/>
        </w:rPr>
        <w:t xml:space="preserve"> </w:t>
      </w:r>
      <w:r w:rsidR="00E04F33" w:rsidRPr="008978FA">
        <w:rPr>
          <w:rFonts w:ascii="Times New Roman" w:hAnsi="Times New Roman"/>
          <w:color w:val="000000" w:themeColor="text1"/>
          <w:sz w:val="20"/>
          <w:szCs w:val="20"/>
        </w:rPr>
        <w:t>“</w:t>
      </w:r>
      <w:r w:rsidR="00874FCF" w:rsidRPr="008978FA">
        <w:rPr>
          <w:rFonts w:ascii="Times New Roman" w:hAnsi="Times New Roman"/>
          <w:color w:val="000000" w:themeColor="text1"/>
          <w:sz w:val="20"/>
          <w:szCs w:val="20"/>
        </w:rPr>
        <w:t xml:space="preserve">LUKOIL </w:t>
      </w:r>
      <w:proofErr w:type="spellStart"/>
      <w:r w:rsidR="00874FCF" w:rsidRPr="008978FA">
        <w:rPr>
          <w:rFonts w:ascii="Times New Roman" w:hAnsi="Times New Roman"/>
          <w:color w:val="000000" w:themeColor="text1"/>
          <w:sz w:val="20"/>
          <w:szCs w:val="20"/>
        </w:rPr>
        <w:t>Neftohim</w:t>
      </w:r>
      <w:proofErr w:type="spellEnd"/>
      <w:r w:rsidR="00874FCF" w:rsidRPr="008978FA">
        <w:rPr>
          <w:rFonts w:ascii="Times New Roman" w:hAnsi="Times New Roman"/>
          <w:color w:val="000000" w:themeColor="text1"/>
          <w:sz w:val="20"/>
          <w:szCs w:val="20"/>
        </w:rPr>
        <w:t xml:space="preserve"> </w:t>
      </w:r>
      <w:proofErr w:type="spellStart"/>
      <w:r w:rsidR="00874FCF" w:rsidRPr="008978FA">
        <w:rPr>
          <w:rFonts w:ascii="Times New Roman" w:hAnsi="Times New Roman"/>
          <w:color w:val="000000" w:themeColor="text1"/>
          <w:sz w:val="20"/>
          <w:szCs w:val="20"/>
        </w:rPr>
        <w:t>Burgas</w:t>
      </w:r>
      <w:proofErr w:type="spellEnd"/>
      <w:r w:rsidR="00874FCF" w:rsidRPr="008978FA">
        <w:rPr>
          <w:rFonts w:ascii="Times New Roman" w:hAnsi="Times New Roman"/>
          <w:color w:val="000000" w:themeColor="text1"/>
          <w:sz w:val="20"/>
          <w:szCs w:val="20"/>
        </w:rPr>
        <w:t>” AD</w:t>
      </w:r>
      <w:r w:rsidR="00874FCF" w:rsidRPr="008978FA" w:rsidDel="00775E30">
        <w:rPr>
          <w:rFonts w:ascii="Times New Roman" w:hAnsi="Times New Roman"/>
          <w:color w:val="000000" w:themeColor="text1"/>
          <w:sz w:val="20"/>
          <w:szCs w:val="20"/>
        </w:rPr>
        <w:t xml:space="preserve"> </w:t>
      </w:r>
      <w:r w:rsidRPr="008978FA">
        <w:rPr>
          <w:rFonts w:ascii="Times New Roman" w:hAnsi="Times New Roman"/>
          <w:spacing w:val="-3"/>
          <w:sz w:val="20"/>
          <w:szCs w:val="20"/>
        </w:rPr>
        <w:t>(hereinafter referred to as the O</w:t>
      </w:r>
      <w:r w:rsidR="00C30764">
        <w:rPr>
          <w:rFonts w:ascii="Times New Roman" w:hAnsi="Times New Roman"/>
          <w:spacing w:val="-3"/>
          <w:sz w:val="20"/>
          <w:szCs w:val="20"/>
        </w:rPr>
        <w:t>rganizer) is holding Tender No.</w:t>
      </w:r>
      <w:r w:rsidR="00C30764">
        <w:rPr>
          <w:rFonts w:ascii="Times New Roman" w:hAnsi="Times New Roman"/>
          <w:spacing w:val="-3"/>
          <w:sz w:val="20"/>
          <w:szCs w:val="20"/>
          <w:lang w:val="bg-BG"/>
        </w:rPr>
        <w:t>________</w:t>
      </w:r>
      <w:r w:rsidR="00C30764">
        <w:rPr>
          <w:rFonts w:ascii="Times New Roman" w:hAnsi="Times New Roman"/>
          <w:spacing w:val="-3"/>
          <w:sz w:val="20"/>
          <w:szCs w:val="20"/>
        </w:rPr>
        <w:t>,</w:t>
      </w:r>
      <w:r w:rsidR="00C30764">
        <w:rPr>
          <w:rFonts w:ascii="Times New Roman" w:hAnsi="Times New Roman"/>
          <w:spacing w:val="-3"/>
          <w:sz w:val="20"/>
          <w:szCs w:val="20"/>
          <w:lang w:val="bg-BG"/>
        </w:rPr>
        <w:t xml:space="preserve"> </w:t>
      </w:r>
      <w:proofErr w:type="spellStart"/>
      <w:r w:rsidR="00C30764">
        <w:rPr>
          <w:rFonts w:ascii="Times New Roman" w:hAnsi="Times New Roman"/>
          <w:spacing w:val="-3"/>
          <w:sz w:val="20"/>
          <w:szCs w:val="20"/>
          <w:lang w:val="bg-BG"/>
        </w:rPr>
        <w:t>Subject</w:t>
      </w:r>
      <w:proofErr w:type="spellEnd"/>
      <w:r w:rsidR="00C30764">
        <w:rPr>
          <w:rFonts w:ascii="Times New Roman" w:hAnsi="Times New Roman"/>
          <w:spacing w:val="-3"/>
          <w:sz w:val="20"/>
          <w:szCs w:val="20"/>
        </w:rPr>
        <w:t xml:space="preserve"> </w:t>
      </w:r>
      <w:r w:rsidR="00C30764">
        <w:rPr>
          <w:rFonts w:ascii="Times New Roman" w:hAnsi="Times New Roman"/>
          <w:spacing w:val="-3"/>
          <w:sz w:val="20"/>
          <w:szCs w:val="20"/>
          <w:lang w:val="bg-BG"/>
        </w:rPr>
        <w:t>______________________</w:t>
      </w:r>
      <w:r w:rsidR="006052B7" w:rsidRPr="008978FA">
        <w:rPr>
          <w:rFonts w:ascii="Times New Roman" w:hAnsi="Times New Roman"/>
          <w:spacing w:val="-3"/>
          <w:sz w:val="20"/>
          <w:szCs w:val="20"/>
        </w:rPr>
        <w:t>______</w:t>
      </w:r>
      <w:r w:rsidR="00C30764">
        <w:rPr>
          <w:rFonts w:ascii="Times New Roman" w:hAnsi="Times New Roman"/>
          <w:spacing w:val="-3"/>
          <w:sz w:val="20"/>
          <w:szCs w:val="20"/>
        </w:rPr>
        <w:t>____________</w:t>
      </w:r>
      <w:r w:rsidR="006052B7" w:rsidRPr="008978FA">
        <w:rPr>
          <w:rFonts w:ascii="Times New Roman" w:hAnsi="Times New Roman"/>
          <w:spacing w:val="-3"/>
          <w:sz w:val="20"/>
          <w:szCs w:val="20"/>
        </w:rPr>
        <w:t>___________________________________</w:t>
      </w:r>
      <w:r w:rsidRPr="008978FA">
        <w:rPr>
          <w:rFonts w:ascii="Times New Roman" w:hAnsi="Times New Roman"/>
          <w:spacing w:val="-3"/>
          <w:sz w:val="20"/>
          <w:szCs w:val="20"/>
        </w:rPr>
        <w:t>; and</w:t>
      </w:r>
    </w:p>
    <w:p w14:paraId="6A866C7A" w14:textId="77777777" w:rsidR="00F41283" w:rsidRPr="008978FA" w:rsidRDefault="00F41283" w:rsidP="00F41283">
      <w:pPr>
        <w:autoSpaceDE w:val="0"/>
        <w:autoSpaceDN w:val="0"/>
        <w:adjustRightInd w:val="0"/>
        <w:spacing w:after="120" w:line="240" w:lineRule="auto"/>
        <w:ind w:firstLine="547"/>
        <w:jc w:val="both"/>
        <w:rPr>
          <w:rFonts w:ascii="Times New Roman" w:hAnsi="Times New Roman"/>
          <w:spacing w:val="-3"/>
          <w:sz w:val="20"/>
          <w:szCs w:val="20"/>
        </w:rPr>
      </w:pPr>
      <w:r w:rsidRPr="008978FA">
        <w:rPr>
          <w:rFonts w:ascii="Times New Roman" w:hAnsi="Times New Roman"/>
          <w:b/>
          <w:spacing w:val="-3"/>
          <w:sz w:val="20"/>
          <w:szCs w:val="20"/>
        </w:rPr>
        <w:t>Whereas</w:t>
      </w:r>
      <w:r w:rsidRPr="008978FA">
        <w:rPr>
          <w:rFonts w:ascii="Times New Roman" w:hAnsi="Times New Roman"/>
          <w:spacing w:val="-3"/>
          <w:sz w:val="20"/>
          <w:szCs w:val="20"/>
        </w:rPr>
        <w:t xml:space="preserve"> the Bidder wishes to take part in the Tender and needs to obtain information on the Tender for the preparation of a Bid under the Tender (hereinafter the Purpose).</w:t>
      </w:r>
    </w:p>
    <w:p w14:paraId="41FC7743" w14:textId="77777777" w:rsidR="00F41283" w:rsidRPr="008978FA" w:rsidRDefault="00F41283" w:rsidP="00F41283">
      <w:pPr>
        <w:tabs>
          <w:tab w:val="left" w:pos="-720"/>
        </w:tabs>
        <w:suppressAutoHyphens/>
        <w:spacing w:after="120" w:line="240" w:lineRule="auto"/>
        <w:ind w:firstLine="547"/>
        <w:jc w:val="both"/>
        <w:rPr>
          <w:rFonts w:ascii="Times New Roman" w:hAnsi="Times New Roman"/>
          <w:spacing w:val="-3"/>
          <w:sz w:val="20"/>
          <w:szCs w:val="20"/>
        </w:rPr>
      </w:pPr>
      <w:r w:rsidRPr="008978FA">
        <w:rPr>
          <w:rFonts w:ascii="Times New Roman" w:hAnsi="Times New Roman"/>
          <w:spacing w:val="-3"/>
          <w:sz w:val="20"/>
          <w:szCs w:val="20"/>
        </w:rPr>
        <w:t>Now therefore, the Bidder hereby confirms its consent with the following terms and provisions, based on which the Organizer intends to hand over the Technical Information of commercial value (as defined below):</w:t>
      </w:r>
    </w:p>
    <w:p w14:paraId="0D78113F" w14:textId="77777777" w:rsidR="00F41283" w:rsidRPr="008978FA" w:rsidRDefault="00F41283" w:rsidP="00F41283">
      <w:pPr>
        <w:numPr>
          <w:ilvl w:val="0"/>
          <w:numId w:val="30"/>
        </w:numPr>
        <w:tabs>
          <w:tab w:val="left" w:pos="-720"/>
          <w:tab w:val="left" w:pos="0"/>
        </w:tabs>
        <w:suppressAutoHyphens/>
        <w:spacing w:after="120" w:line="240" w:lineRule="auto"/>
        <w:ind w:left="0" w:firstLine="547"/>
        <w:jc w:val="both"/>
        <w:rPr>
          <w:rFonts w:ascii="Times New Roman" w:hAnsi="Times New Roman"/>
          <w:spacing w:val="-3"/>
          <w:sz w:val="20"/>
          <w:szCs w:val="20"/>
        </w:rPr>
      </w:pPr>
      <w:r w:rsidRPr="008978FA">
        <w:rPr>
          <w:rFonts w:ascii="Times New Roman" w:hAnsi="Times New Roman"/>
          <w:spacing w:val="-3"/>
          <w:sz w:val="20"/>
          <w:szCs w:val="20"/>
        </w:rPr>
        <w:t>Within the framework of this document technical information of commercial value means all the corresponding information in Tender Documentation, namely ideas, concepts, models, methods of usage, process schemes, operational conditions, equipment structures, technical information, know-how, trade secrets, economic indicators of the process flow, market state reports, research results, plans, programs, drawings, schemes, sketches, photos, photocopies, surveys data, analyses results, selected data, pricing data, terms and provisions of service rendering with regard to equipment, implementation, licensing and designing, as well as information received from customers, partners, agents, suppliers, licensees or representatives, etc., which the Organizer may provide to the Bidder.</w:t>
      </w:r>
    </w:p>
    <w:p w14:paraId="523A5170" w14:textId="77777777" w:rsidR="00F41283" w:rsidRPr="008978FA" w:rsidRDefault="00F41283" w:rsidP="00F41283">
      <w:pPr>
        <w:numPr>
          <w:ilvl w:val="0"/>
          <w:numId w:val="30"/>
        </w:numPr>
        <w:tabs>
          <w:tab w:val="left" w:pos="-720"/>
          <w:tab w:val="left" w:pos="0"/>
        </w:tabs>
        <w:suppressAutoHyphens/>
        <w:spacing w:after="120" w:line="240" w:lineRule="auto"/>
        <w:ind w:left="0" w:firstLine="547"/>
        <w:jc w:val="both"/>
        <w:rPr>
          <w:rFonts w:ascii="Times New Roman" w:hAnsi="Times New Roman"/>
          <w:spacing w:val="-3"/>
          <w:sz w:val="20"/>
          <w:szCs w:val="20"/>
        </w:rPr>
      </w:pPr>
      <w:r w:rsidRPr="008978FA">
        <w:rPr>
          <w:rFonts w:ascii="Times New Roman" w:hAnsi="Times New Roman"/>
          <w:spacing w:val="-3"/>
          <w:sz w:val="20"/>
          <w:szCs w:val="20"/>
        </w:rPr>
        <w:t xml:space="preserve">The Bidder undertakes to keep confidential, not to use, not to sell, not to provide and not to disclose to third parties (including parent companies, subsidiaries, affiliated persons, suppliers and other related legal entities) any technical information of commercial value or improvements in the Organizer's area of activities.  </w:t>
      </w:r>
    </w:p>
    <w:p w14:paraId="22530E54" w14:textId="77777777" w:rsidR="00F41283" w:rsidRPr="008978FA" w:rsidRDefault="00F41283" w:rsidP="00F41283">
      <w:pPr>
        <w:numPr>
          <w:ilvl w:val="0"/>
          <w:numId w:val="30"/>
        </w:numPr>
        <w:tabs>
          <w:tab w:val="left" w:pos="-720"/>
          <w:tab w:val="left" w:pos="720"/>
        </w:tabs>
        <w:suppressAutoHyphens/>
        <w:spacing w:after="120" w:line="240" w:lineRule="auto"/>
        <w:ind w:left="0" w:firstLine="547"/>
        <w:jc w:val="both"/>
        <w:rPr>
          <w:rFonts w:ascii="Times New Roman" w:hAnsi="Times New Roman"/>
          <w:spacing w:val="-3"/>
          <w:sz w:val="20"/>
          <w:szCs w:val="20"/>
        </w:rPr>
      </w:pPr>
      <w:r w:rsidRPr="008978FA">
        <w:rPr>
          <w:rFonts w:ascii="Times New Roman" w:hAnsi="Times New Roman"/>
          <w:spacing w:val="-3"/>
          <w:sz w:val="20"/>
          <w:szCs w:val="20"/>
        </w:rPr>
        <w:t>The Bidder undertakes to restrict the access to the technical information of commercial value by the personnel who may reasonably need such information due to its Purpose. The Bidder shall be liable for the fulfillment by its representatives and personnel of all obligations with regard to the information disclosure and usage limitations described herein.</w:t>
      </w:r>
    </w:p>
    <w:p w14:paraId="675981C8" w14:textId="77777777" w:rsidR="00F41283" w:rsidRPr="008978FA" w:rsidRDefault="00F41283" w:rsidP="00F41283">
      <w:pPr>
        <w:numPr>
          <w:ilvl w:val="0"/>
          <w:numId w:val="30"/>
        </w:numPr>
        <w:tabs>
          <w:tab w:val="left" w:pos="-720"/>
          <w:tab w:val="left" w:pos="720"/>
        </w:tabs>
        <w:suppressAutoHyphens/>
        <w:spacing w:after="120" w:line="240" w:lineRule="auto"/>
        <w:ind w:left="0" w:firstLine="547"/>
        <w:jc w:val="both"/>
        <w:rPr>
          <w:rFonts w:ascii="Times New Roman" w:hAnsi="Times New Roman"/>
          <w:spacing w:val="-3"/>
          <w:sz w:val="20"/>
          <w:szCs w:val="20"/>
        </w:rPr>
      </w:pPr>
      <w:r w:rsidRPr="008978FA">
        <w:rPr>
          <w:rFonts w:ascii="Times New Roman" w:hAnsi="Times New Roman"/>
          <w:spacing w:val="-3"/>
          <w:sz w:val="20"/>
          <w:szCs w:val="20"/>
        </w:rPr>
        <w:t xml:space="preserve">The Bidder shall organize the fulfillment by its personnel and representatives of the work mode, which envisages the storage of all documents, work elements and work results connected with the technical information of commercial value or related to it in the form of protected files and in secure places equipped with access restriction facilities in order to avoid any unauthorized disclosure of the information.  The Bidder undertakes to take all relevant actions to prevent any losses or thefts of the documents containing this information or </w:t>
      </w:r>
      <w:proofErr w:type="gramStart"/>
      <w:r w:rsidRPr="008978FA">
        <w:rPr>
          <w:rFonts w:ascii="Times New Roman" w:hAnsi="Times New Roman"/>
          <w:spacing w:val="-3"/>
          <w:sz w:val="20"/>
          <w:szCs w:val="20"/>
        </w:rPr>
        <w:t>related</w:t>
      </w:r>
      <w:proofErr w:type="gramEnd"/>
      <w:r w:rsidRPr="008978FA">
        <w:rPr>
          <w:rFonts w:ascii="Times New Roman" w:hAnsi="Times New Roman"/>
          <w:spacing w:val="-3"/>
          <w:sz w:val="20"/>
          <w:szCs w:val="20"/>
        </w:rPr>
        <w:t xml:space="preserve"> to it.  The Bidder undertakes </w:t>
      </w:r>
      <w:proofErr w:type="gramStart"/>
      <w:r w:rsidRPr="008978FA">
        <w:rPr>
          <w:rFonts w:ascii="Times New Roman" w:hAnsi="Times New Roman"/>
          <w:spacing w:val="-3"/>
          <w:sz w:val="20"/>
          <w:szCs w:val="20"/>
        </w:rPr>
        <w:t>to immediately inform</w:t>
      </w:r>
      <w:proofErr w:type="gramEnd"/>
      <w:r w:rsidRPr="008978FA">
        <w:rPr>
          <w:rFonts w:ascii="Times New Roman" w:hAnsi="Times New Roman"/>
          <w:spacing w:val="-3"/>
          <w:sz w:val="20"/>
          <w:szCs w:val="20"/>
        </w:rPr>
        <w:t xml:space="preserve"> the Organizer about such a loss or theft.</w:t>
      </w:r>
    </w:p>
    <w:p w14:paraId="6FD4CA9E" w14:textId="77777777" w:rsidR="00F41283" w:rsidRPr="008978FA" w:rsidRDefault="00F41283" w:rsidP="00F41283">
      <w:pPr>
        <w:numPr>
          <w:ilvl w:val="0"/>
          <w:numId w:val="30"/>
        </w:numPr>
        <w:tabs>
          <w:tab w:val="left" w:pos="-720"/>
          <w:tab w:val="left" w:pos="360"/>
        </w:tabs>
        <w:suppressAutoHyphens/>
        <w:spacing w:after="120" w:line="240" w:lineRule="auto"/>
        <w:ind w:left="0" w:firstLine="547"/>
        <w:jc w:val="both"/>
        <w:rPr>
          <w:rFonts w:ascii="Times New Roman" w:hAnsi="Times New Roman"/>
          <w:spacing w:val="-3"/>
          <w:sz w:val="20"/>
          <w:szCs w:val="20"/>
        </w:rPr>
      </w:pPr>
      <w:r w:rsidRPr="008978FA">
        <w:rPr>
          <w:rFonts w:ascii="Times New Roman" w:hAnsi="Times New Roman"/>
          <w:spacing w:val="-3"/>
          <w:sz w:val="20"/>
          <w:szCs w:val="20"/>
        </w:rPr>
        <w:t xml:space="preserve">In the event the Organizer's special written permission </w:t>
      </w:r>
      <w:proofErr w:type="gramStart"/>
      <w:r w:rsidRPr="008978FA">
        <w:rPr>
          <w:rFonts w:ascii="Times New Roman" w:hAnsi="Times New Roman"/>
          <w:spacing w:val="-3"/>
          <w:sz w:val="20"/>
          <w:szCs w:val="20"/>
        </w:rPr>
        <w:t>is not provided</w:t>
      </w:r>
      <w:proofErr w:type="gramEnd"/>
      <w:r w:rsidRPr="008978FA">
        <w:rPr>
          <w:rFonts w:ascii="Times New Roman" w:hAnsi="Times New Roman"/>
          <w:spacing w:val="-3"/>
          <w:sz w:val="20"/>
          <w:szCs w:val="20"/>
        </w:rPr>
        <w:t>, all documents, drawings and documents provided to the Bidder by the Organizer, as well as all their copies, shall be returned to the Organizer at its written request after the Tender is completed or terminated.</w:t>
      </w:r>
    </w:p>
    <w:p w14:paraId="516DFDFE" w14:textId="77777777" w:rsidR="00F41283" w:rsidRPr="008978FA" w:rsidRDefault="00F41283" w:rsidP="00F41283">
      <w:pPr>
        <w:numPr>
          <w:ilvl w:val="0"/>
          <w:numId w:val="30"/>
        </w:numPr>
        <w:tabs>
          <w:tab w:val="left" w:pos="-720"/>
          <w:tab w:val="left" w:pos="720"/>
        </w:tabs>
        <w:suppressAutoHyphens/>
        <w:spacing w:after="120" w:line="240" w:lineRule="auto"/>
        <w:ind w:left="0" w:firstLine="547"/>
        <w:contextualSpacing/>
        <w:jc w:val="both"/>
        <w:rPr>
          <w:rFonts w:ascii="Times New Roman" w:hAnsi="Times New Roman"/>
          <w:spacing w:val="-3"/>
          <w:sz w:val="20"/>
          <w:szCs w:val="20"/>
        </w:rPr>
      </w:pPr>
      <w:r w:rsidRPr="008978FA">
        <w:rPr>
          <w:rFonts w:ascii="Times New Roman" w:hAnsi="Times New Roman"/>
          <w:spacing w:val="-3"/>
          <w:sz w:val="20"/>
          <w:szCs w:val="20"/>
        </w:rPr>
        <w:t>The abovementioned provisions shall not be applied to Technical Information of commercial value, which:</w:t>
      </w:r>
    </w:p>
    <w:p w14:paraId="03B5D703" w14:textId="77777777" w:rsidR="00F41283" w:rsidRPr="008978FA" w:rsidRDefault="00F41283" w:rsidP="00F41283">
      <w:pPr>
        <w:pStyle w:val="aa"/>
        <w:numPr>
          <w:ilvl w:val="1"/>
          <w:numId w:val="32"/>
        </w:numPr>
        <w:tabs>
          <w:tab w:val="left" w:pos="-720"/>
          <w:tab w:val="left" w:pos="0"/>
          <w:tab w:val="left" w:pos="720"/>
        </w:tabs>
        <w:suppressAutoHyphens/>
        <w:spacing w:after="120"/>
        <w:ind w:left="0" w:firstLine="540"/>
        <w:jc w:val="both"/>
        <w:rPr>
          <w:rFonts w:ascii="Times New Roman" w:hAnsi="Times New Roman"/>
          <w:spacing w:val="-3"/>
          <w:sz w:val="20"/>
          <w:szCs w:val="20"/>
        </w:rPr>
      </w:pPr>
      <w:r w:rsidRPr="008978FA">
        <w:rPr>
          <w:rFonts w:ascii="Times New Roman" w:hAnsi="Times New Roman"/>
          <w:spacing w:val="-3"/>
          <w:sz w:val="20"/>
          <w:szCs w:val="20"/>
        </w:rPr>
        <w:t>based on the evidence provided by the Bidder, was publicly available or was published at the moment of disclosure, or became publicly available after disclosure without any breach of the Bidder's obligations in accordance with this document, or</w:t>
      </w:r>
    </w:p>
    <w:p w14:paraId="72064A7B" w14:textId="77777777" w:rsidR="00F41283" w:rsidRPr="008978FA" w:rsidRDefault="00F41283" w:rsidP="00F41283">
      <w:pPr>
        <w:pStyle w:val="aa"/>
        <w:numPr>
          <w:ilvl w:val="1"/>
          <w:numId w:val="32"/>
        </w:numPr>
        <w:tabs>
          <w:tab w:val="left" w:pos="-720"/>
          <w:tab w:val="left" w:pos="0"/>
          <w:tab w:val="left" w:pos="720"/>
        </w:tabs>
        <w:suppressAutoHyphens/>
        <w:spacing w:after="120"/>
        <w:ind w:left="0" w:firstLine="540"/>
        <w:jc w:val="both"/>
        <w:rPr>
          <w:rFonts w:ascii="Times New Roman" w:hAnsi="Times New Roman"/>
          <w:spacing w:val="-3"/>
          <w:sz w:val="20"/>
          <w:szCs w:val="20"/>
        </w:rPr>
      </w:pPr>
      <w:r w:rsidRPr="008978FA">
        <w:rPr>
          <w:rFonts w:ascii="Times New Roman" w:hAnsi="Times New Roman"/>
          <w:spacing w:val="-3"/>
          <w:sz w:val="20"/>
          <w:szCs w:val="20"/>
        </w:rPr>
        <w:t>based on the Bidder's evidence was already at its disposal at the moment of disclosure and was not received by the Bidder from the Organizer earlier in the period when the confidentiality commitment was in effect, or</w:t>
      </w:r>
    </w:p>
    <w:p w14:paraId="766439F4" w14:textId="77777777" w:rsidR="00F41283" w:rsidRPr="008978FA" w:rsidRDefault="00F41283" w:rsidP="00F41283">
      <w:pPr>
        <w:pStyle w:val="aa"/>
        <w:numPr>
          <w:ilvl w:val="1"/>
          <w:numId w:val="32"/>
        </w:numPr>
        <w:tabs>
          <w:tab w:val="left" w:pos="-720"/>
          <w:tab w:val="left" w:pos="0"/>
        </w:tabs>
        <w:suppressAutoHyphens/>
        <w:spacing w:after="120"/>
        <w:ind w:left="0" w:firstLine="540"/>
        <w:jc w:val="both"/>
        <w:rPr>
          <w:rFonts w:ascii="Times New Roman" w:hAnsi="Times New Roman"/>
          <w:spacing w:val="-3"/>
          <w:sz w:val="20"/>
          <w:szCs w:val="20"/>
        </w:rPr>
      </w:pPr>
      <w:r w:rsidRPr="008978FA">
        <w:rPr>
          <w:rFonts w:ascii="Times New Roman" w:hAnsi="Times New Roman"/>
          <w:spacing w:val="-3"/>
          <w:sz w:val="20"/>
          <w:szCs w:val="20"/>
        </w:rPr>
        <w:t xml:space="preserve">was disclosed to the Bidder by a third party, which had a legal right for such a disclosure; </w:t>
      </w:r>
    </w:p>
    <w:p w14:paraId="7E104DC8" w14:textId="77777777" w:rsidR="00F41283" w:rsidRPr="008978FA" w:rsidRDefault="00F41283" w:rsidP="00F41283">
      <w:pPr>
        <w:tabs>
          <w:tab w:val="left" w:pos="-720"/>
          <w:tab w:val="left" w:pos="720"/>
        </w:tabs>
        <w:suppressAutoHyphens/>
        <w:spacing w:after="120" w:line="240" w:lineRule="auto"/>
        <w:ind w:firstLine="547"/>
        <w:jc w:val="both"/>
        <w:rPr>
          <w:rFonts w:ascii="Times New Roman" w:hAnsi="Times New Roman"/>
          <w:spacing w:val="-3"/>
          <w:sz w:val="20"/>
          <w:szCs w:val="20"/>
        </w:rPr>
      </w:pPr>
      <w:r w:rsidRPr="008978FA">
        <w:rPr>
          <w:rFonts w:ascii="Times New Roman" w:hAnsi="Times New Roman"/>
          <w:spacing w:val="-3"/>
          <w:sz w:val="20"/>
          <w:szCs w:val="20"/>
        </w:rPr>
        <w:t>In order to ensure compliance herewith, certain cases of information disclosure in accordance with this document shall not fall under the abovementioned exceptions for the only reason of their inclusion in the cases of general disclosure of information, which is publicly available or at the Bidder's disposal. In addition, any combination of elements disclosed in accordance herewith shall not fall under the effect of the abovementioned exceptions for the only reason that certain elements are publicly available or are at the Bidder's disposal, but only if the combination itself and the principles of its work are publicly available or are at the Bidder's disposal, except for the case, when based on the Bidder's evidence the information was already at the Bidder's disposal at the moment of disclosure and was not received by the Bidder from the Organizer earlier in the period when the confidentiality commitment was in effect.</w:t>
      </w:r>
    </w:p>
    <w:p w14:paraId="5284F382" w14:textId="77777777" w:rsidR="00F41283" w:rsidRPr="008978FA" w:rsidRDefault="00F41283" w:rsidP="00F41283">
      <w:pPr>
        <w:numPr>
          <w:ilvl w:val="0"/>
          <w:numId w:val="30"/>
        </w:numPr>
        <w:tabs>
          <w:tab w:val="left" w:pos="-720"/>
          <w:tab w:val="left" w:pos="720"/>
        </w:tabs>
        <w:suppressAutoHyphens/>
        <w:spacing w:after="120" w:line="240" w:lineRule="auto"/>
        <w:ind w:left="0" w:firstLine="547"/>
        <w:jc w:val="both"/>
        <w:rPr>
          <w:rFonts w:ascii="Times New Roman" w:hAnsi="Times New Roman"/>
          <w:spacing w:val="-3"/>
          <w:sz w:val="20"/>
          <w:szCs w:val="20"/>
        </w:rPr>
      </w:pPr>
      <w:r w:rsidRPr="008978FA">
        <w:rPr>
          <w:rFonts w:ascii="Times New Roman" w:hAnsi="Times New Roman"/>
          <w:spacing w:val="-3"/>
          <w:sz w:val="20"/>
          <w:szCs w:val="20"/>
        </w:rPr>
        <w:t>If a Bidder receives a request or demand to disclose the Technical Information of Commercial Value received from the Organizer (in the course of legal proceedings, as an investigative requirement about information provision in the course of civil legal proceedings or otherwise), the Bidder shall be liable to immediately inform the Organizer thereof, so the Organizer could execute a relevant rule of court or permit the breach of obligations hereunder with regard to a specific request or requirement of this kind.</w:t>
      </w:r>
    </w:p>
    <w:p w14:paraId="517E93D3" w14:textId="77777777" w:rsidR="00F41283" w:rsidRPr="008978FA" w:rsidRDefault="00F41283" w:rsidP="00F41283">
      <w:pPr>
        <w:numPr>
          <w:ilvl w:val="0"/>
          <w:numId w:val="30"/>
        </w:numPr>
        <w:tabs>
          <w:tab w:val="left" w:pos="-720"/>
          <w:tab w:val="left" w:pos="720"/>
        </w:tabs>
        <w:suppressAutoHyphens/>
        <w:spacing w:after="120" w:line="240" w:lineRule="auto"/>
        <w:ind w:left="0" w:firstLine="547"/>
        <w:jc w:val="both"/>
        <w:rPr>
          <w:rFonts w:ascii="Times New Roman" w:hAnsi="Times New Roman"/>
          <w:spacing w:val="-3"/>
          <w:sz w:val="20"/>
          <w:szCs w:val="20"/>
        </w:rPr>
      </w:pPr>
      <w:r w:rsidRPr="008978FA">
        <w:rPr>
          <w:rFonts w:ascii="Times New Roman" w:hAnsi="Times New Roman"/>
          <w:spacing w:val="-3"/>
          <w:sz w:val="20"/>
          <w:szCs w:val="20"/>
        </w:rPr>
        <w:lastRenderedPageBreak/>
        <w:t xml:space="preserve">The Bidder </w:t>
      </w:r>
      <w:proofErr w:type="gramStart"/>
      <w:r w:rsidRPr="008978FA">
        <w:rPr>
          <w:rFonts w:ascii="Times New Roman" w:hAnsi="Times New Roman"/>
          <w:spacing w:val="-3"/>
          <w:sz w:val="20"/>
          <w:szCs w:val="20"/>
        </w:rPr>
        <w:t>shall not be provided</w:t>
      </w:r>
      <w:proofErr w:type="gramEnd"/>
      <w:r w:rsidRPr="008978FA">
        <w:rPr>
          <w:rFonts w:ascii="Times New Roman" w:hAnsi="Times New Roman"/>
          <w:spacing w:val="-3"/>
          <w:sz w:val="20"/>
          <w:szCs w:val="20"/>
        </w:rPr>
        <w:t xml:space="preserve"> with any representations or warranties with regard to presentation, successfulness, accuracy, completeness or other characteristics of any part of the technical information of commercial value. </w:t>
      </w:r>
    </w:p>
    <w:p w14:paraId="7FF9D812" w14:textId="48C55ADF" w:rsidR="00F41283" w:rsidRPr="008978FA" w:rsidRDefault="00F41283" w:rsidP="00F41283">
      <w:pPr>
        <w:numPr>
          <w:ilvl w:val="0"/>
          <w:numId w:val="30"/>
        </w:numPr>
        <w:tabs>
          <w:tab w:val="left" w:pos="-720"/>
          <w:tab w:val="left" w:pos="360"/>
        </w:tabs>
        <w:suppressAutoHyphens/>
        <w:spacing w:after="120" w:line="240" w:lineRule="auto"/>
        <w:ind w:left="0" w:firstLine="547"/>
        <w:jc w:val="both"/>
        <w:rPr>
          <w:rFonts w:ascii="Times New Roman" w:hAnsi="Times New Roman"/>
          <w:spacing w:val="-3"/>
          <w:sz w:val="20"/>
          <w:szCs w:val="20"/>
        </w:rPr>
      </w:pPr>
      <w:r w:rsidRPr="008978FA">
        <w:rPr>
          <w:rFonts w:ascii="Times New Roman" w:hAnsi="Times New Roman"/>
          <w:spacing w:val="-3"/>
          <w:sz w:val="20"/>
          <w:szCs w:val="20"/>
        </w:rPr>
        <w:t xml:space="preserve">Confidentiality obligations stipulated herein shall remain in effect for twenty-five (25) years from the Effective Date, and the obligations with regard to restricted information usage described herein shall remain in effect until a further agreement between the </w:t>
      </w:r>
      <w:r w:rsidR="008978FA" w:rsidRPr="008978FA">
        <w:rPr>
          <w:rFonts w:ascii="Times New Roman" w:hAnsi="Times New Roman"/>
          <w:spacing w:val="-3"/>
          <w:sz w:val="20"/>
          <w:szCs w:val="20"/>
        </w:rPr>
        <w:t xml:space="preserve">Organizer </w:t>
      </w:r>
      <w:r w:rsidRPr="008978FA">
        <w:rPr>
          <w:rFonts w:ascii="Times New Roman" w:hAnsi="Times New Roman"/>
          <w:spacing w:val="-3"/>
          <w:sz w:val="20"/>
          <w:szCs w:val="20"/>
        </w:rPr>
        <w:t>and Bidder defining such rights and time period is signed (in any).</w:t>
      </w:r>
    </w:p>
    <w:p w14:paraId="2EE32340" w14:textId="77777777" w:rsidR="00F41283" w:rsidRPr="008978FA" w:rsidRDefault="00F41283" w:rsidP="00F41283">
      <w:pPr>
        <w:numPr>
          <w:ilvl w:val="0"/>
          <w:numId w:val="30"/>
        </w:numPr>
        <w:tabs>
          <w:tab w:val="left" w:pos="-720"/>
          <w:tab w:val="left" w:pos="0"/>
        </w:tabs>
        <w:suppressAutoHyphens/>
        <w:spacing w:after="120" w:line="240" w:lineRule="auto"/>
        <w:ind w:left="0" w:firstLine="547"/>
        <w:jc w:val="both"/>
        <w:rPr>
          <w:rFonts w:ascii="Times New Roman" w:hAnsi="Times New Roman"/>
          <w:spacing w:val="-3"/>
          <w:sz w:val="20"/>
          <w:szCs w:val="20"/>
        </w:rPr>
      </w:pPr>
      <w:r w:rsidRPr="008978FA">
        <w:rPr>
          <w:rFonts w:ascii="Times New Roman" w:hAnsi="Times New Roman"/>
          <w:spacing w:val="-3"/>
          <w:sz w:val="20"/>
          <w:szCs w:val="20"/>
        </w:rPr>
        <w:t>The provisions stipulated herein shall not under any circumstances provide any license, sublicense, right of disposition or title, material interest or advantage with regard to the Organizer's technical information of commercial value in accordance herewith.</w:t>
      </w:r>
    </w:p>
    <w:p w14:paraId="5ACC19B4" w14:textId="77777777" w:rsidR="00F41283" w:rsidRPr="008978FA" w:rsidRDefault="00F41283" w:rsidP="00F41283">
      <w:pPr>
        <w:numPr>
          <w:ilvl w:val="0"/>
          <w:numId w:val="30"/>
        </w:numPr>
        <w:tabs>
          <w:tab w:val="left" w:pos="-720"/>
          <w:tab w:val="left" w:pos="0"/>
        </w:tabs>
        <w:suppressAutoHyphens/>
        <w:spacing w:after="120" w:line="240" w:lineRule="auto"/>
        <w:ind w:left="0" w:firstLine="547"/>
        <w:jc w:val="both"/>
        <w:rPr>
          <w:rFonts w:ascii="Times New Roman" w:hAnsi="Times New Roman"/>
          <w:spacing w:val="-3"/>
          <w:sz w:val="20"/>
          <w:szCs w:val="20"/>
        </w:rPr>
      </w:pPr>
      <w:r w:rsidRPr="008978FA">
        <w:rPr>
          <w:rFonts w:ascii="Times New Roman" w:hAnsi="Times New Roman"/>
          <w:spacing w:val="-3"/>
          <w:sz w:val="20"/>
          <w:szCs w:val="20"/>
        </w:rPr>
        <w:t xml:space="preserve">The Bidder represents that in addition to any other losses which may be incurred by the Organizer, the Organizer shall have a right for a court remedy under the law of equity in the event of violation of any of the provisions stipulated herein by the Bidder or its representatives, and that the Bidder and its representatives shall be liable not to object to the usage of such a court remedy. If any of the provisions stipulated herein </w:t>
      </w:r>
      <w:proofErr w:type="gramStart"/>
      <w:r w:rsidRPr="008978FA">
        <w:rPr>
          <w:rFonts w:ascii="Times New Roman" w:hAnsi="Times New Roman"/>
          <w:spacing w:val="-3"/>
          <w:sz w:val="20"/>
          <w:szCs w:val="20"/>
        </w:rPr>
        <w:t>is breached</w:t>
      </w:r>
      <w:proofErr w:type="gramEnd"/>
      <w:r w:rsidRPr="008978FA">
        <w:rPr>
          <w:rFonts w:ascii="Times New Roman" w:hAnsi="Times New Roman"/>
          <w:spacing w:val="-3"/>
          <w:sz w:val="20"/>
          <w:szCs w:val="20"/>
        </w:rPr>
        <w:t>, the Organizer shall order the Bidder or its representatives to stop the breach immediately, and the Bidder and its representatives shall be liable not to object to such an order. Any permission of the Organizer for the violation of the confidentiality with regard to any specific element of technical information of commercial value disclosed in accordance herewith shall not replace and shall not be considered to represent a general permission for the violation of confidentiality with regard to any other information disclosed in accordance herewith.</w:t>
      </w:r>
    </w:p>
    <w:p w14:paraId="6302E4DB" w14:textId="77777777" w:rsidR="00F41283" w:rsidRPr="008978FA" w:rsidRDefault="00F41283" w:rsidP="00F41283">
      <w:pPr>
        <w:numPr>
          <w:ilvl w:val="0"/>
          <w:numId w:val="30"/>
        </w:numPr>
        <w:tabs>
          <w:tab w:val="left" w:pos="-720"/>
          <w:tab w:val="left" w:pos="0"/>
        </w:tabs>
        <w:suppressAutoHyphens/>
        <w:spacing w:after="120" w:line="240" w:lineRule="auto"/>
        <w:ind w:left="0" w:firstLine="547"/>
        <w:jc w:val="both"/>
        <w:rPr>
          <w:rFonts w:ascii="Times New Roman" w:hAnsi="Times New Roman"/>
          <w:spacing w:val="-3"/>
          <w:sz w:val="20"/>
          <w:szCs w:val="20"/>
        </w:rPr>
      </w:pPr>
      <w:r w:rsidRPr="008978FA">
        <w:rPr>
          <w:rFonts w:ascii="Times New Roman" w:hAnsi="Times New Roman"/>
          <w:spacing w:val="-3"/>
          <w:sz w:val="20"/>
          <w:szCs w:val="20"/>
        </w:rPr>
        <w:t xml:space="preserve">The provisions of this Declaration shall be amended and supplemented only </w:t>
      </w:r>
      <w:proofErr w:type="gramStart"/>
      <w:r w:rsidRPr="008978FA">
        <w:rPr>
          <w:rFonts w:ascii="Times New Roman" w:hAnsi="Times New Roman"/>
          <w:spacing w:val="-3"/>
          <w:sz w:val="20"/>
          <w:szCs w:val="20"/>
        </w:rPr>
        <w:t>on the basis of</w:t>
      </w:r>
      <w:proofErr w:type="gramEnd"/>
      <w:r w:rsidRPr="008978FA">
        <w:rPr>
          <w:rFonts w:ascii="Times New Roman" w:hAnsi="Times New Roman"/>
          <w:spacing w:val="-3"/>
          <w:sz w:val="20"/>
          <w:szCs w:val="20"/>
        </w:rPr>
        <w:t xml:space="preserve"> a written legal document signed by the Bidder and Organizer. </w:t>
      </w:r>
    </w:p>
    <w:p w14:paraId="5C22CACB" w14:textId="78CBD9A4" w:rsidR="008978FA" w:rsidRPr="008978FA" w:rsidRDefault="00F41283" w:rsidP="008978FA">
      <w:pPr>
        <w:numPr>
          <w:ilvl w:val="0"/>
          <w:numId w:val="30"/>
        </w:numPr>
        <w:tabs>
          <w:tab w:val="left" w:pos="-720"/>
          <w:tab w:val="left" w:pos="0"/>
        </w:tabs>
        <w:suppressAutoHyphens/>
        <w:spacing w:after="120" w:line="240" w:lineRule="auto"/>
        <w:ind w:left="0" w:firstLine="547"/>
        <w:jc w:val="both"/>
        <w:rPr>
          <w:rFonts w:ascii="Times New Roman" w:hAnsi="Times New Roman"/>
          <w:spacing w:val="-3"/>
          <w:sz w:val="20"/>
          <w:szCs w:val="20"/>
        </w:rPr>
      </w:pPr>
      <w:r w:rsidRPr="008978FA">
        <w:rPr>
          <w:rFonts w:ascii="Times New Roman" w:hAnsi="Times New Roman"/>
          <w:spacing w:val="-3"/>
          <w:sz w:val="20"/>
          <w:szCs w:val="20"/>
        </w:rPr>
        <w:t xml:space="preserve">This Declaration of Confidentiality (for the Bidder) shall be governed by the </w:t>
      </w:r>
      <w:r w:rsidR="008978FA">
        <w:rPr>
          <w:rFonts w:ascii="Times New Roman" w:hAnsi="Times New Roman"/>
          <w:spacing w:val="-3"/>
          <w:sz w:val="20"/>
          <w:szCs w:val="20"/>
        </w:rPr>
        <w:t>Bulgarian</w:t>
      </w:r>
      <w:r w:rsidRPr="008978FA">
        <w:rPr>
          <w:rFonts w:ascii="Times New Roman" w:hAnsi="Times New Roman"/>
          <w:spacing w:val="-3"/>
          <w:sz w:val="20"/>
          <w:szCs w:val="20"/>
        </w:rPr>
        <w:t xml:space="preserve"> law. All disputes, disagreements or claims not settled by the Bidder and Organizer and arising from this Declaration of Confidentiality or in connection herewith, including those relating to its execution, violation, termination or invalidity, shall be </w:t>
      </w:r>
      <w:r w:rsidR="008978FA" w:rsidRPr="008978FA">
        <w:rPr>
          <w:rFonts w:ascii="Times New Roman" w:hAnsi="Times New Roman"/>
          <w:spacing w:val="-3"/>
          <w:sz w:val="20"/>
          <w:szCs w:val="20"/>
        </w:rPr>
        <w:t>finally resolved according to the provisions of the applicable Bulgarian legislation</w:t>
      </w:r>
    </w:p>
    <w:p w14:paraId="4134D51E" w14:textId="77777777" w:rsidR="00C70F33" w:rsidRPr="008978FA" w:rsidRDefault="00F41283" w:rsidP="00F41283">
      <w:pPr>
        <w:tabs>
          <w:tab w:val="left" w:pos="-720"/>
          <w:tab w:val="left" w:pos="360"/>
        </w:tabs>
        <w:suppressAutoHyphens/>
        <w:spacing w:after="120" w:line="240" w:lineRule="auto"/>
        <w:ind w:firstLine="547"/>
        <w:jc w:val="both"/>
        <w:rPr>
          <w:rFonts w:ascii="Times New Roman" w:hAnsi="Times New Roman"/>
          <w:color w:val="000000" w:themeColor="text1"/>
          <w:spacing w:val="-3"/>
          <w:sz w:val="20"/>
          <w:szCs w:val="20"/>
        </w:rPr>
      </w:pPr>
      <w:r w:rsidRPr="008978FA">
        <w:rPr>
          <w:rFonts w:ascii="Times New Roman" w:hAnsi="Times New Roman"/>
          <w:spacing w:val="-3"/>
          <w:sz w:val="20"/>
          <w:szCs w:val="20"/>
        </w:rPr>
        <w:t xml:space="preserve">The Bidder, wishing to </w:t>
      </w:r>
      <w:proofErr w:type="gramStart"/>
      <w:r w:rsidRPr="008978FA">
        <w:rPr>
          <w:rFonts w:ascii="Times New Roman" w:hAnsi="Times New Roman"/>
          <w:spacing w:val="-3"/>
          <w:sz w:val="20"/>
          <w:szCs w:val="20"/>
        </w:rPr>
        <w:t>be bound</w:t>
      </w:r>
      <w:proofErr w:type="gramEnd"/>
      <w:r w:rsidRPr="008978FA">
        <w:rPr>
          <w:rFonts w:ascii="Times New Roman" w:hAnsi="Times New Roman"/>
          <w:spacing w:val="-3"/>
          <w:sz w:val="20"/>
          <w:szCs w:val="20"/>
        </w:rPr>
        <w:t xml:space="preserve"> with legal obligations, has executed this Declaration on the Effective Date through its duly authorized representative who signed below.</w:t>
      </w:r>
    </w:p>
    <w:p w14:paraId="34E75945" w14:textId="77777777" w:rsidR="00C30764" w:rsidRDefault="00C30764" w:rsidP="00BB24A5">
      <w:pPr>
        <w:spacing w:after="0"/>
        <w:ind w:firstLine="547"/>
        <w:rPr>
          <w:rFonts w:ascii="Times New Roman" w:hAnsi="Times New Roman"/>
          <w:color w:val="000000" w:themeColor="text1"/>
          <w:spacing w:val="-3"/>
          <w:sz w:val="20"/>
          <w:szCs w:val="20"/>
        </w:rPr>
      </w:pPr>
    </w:p>
    <w:p w14:paraId="01F1CBBD" w14:textId="77777777" w:rsidR="00C30764" w:rsidRDefault="00C30764" w:rsidP="00BB24A5">
      <w:pPr>
        <w:spacing w:after="0"/>
        <w:ind w:firstLine="547"/>
        <w:rPr>
          <w:rFonts w:ascii="Times New Roman" w:hAnsi="Times New Roman"/>
          <w:color w:val="000000" w:themeColor="text1"/>
          <w:spacing w:val="-3"/>
          <w:sz w:val="20"/>
          <w:szCs w:val="20"/>
        </w:rPr>
      </w:pPr>
    </w:p>
    <w:p w14:paraId="3266CD93" w14:textId="77777777" w:rsidR="00C30764" w:rsidRDefault="00C30764" w:rsidP="00BB24A5">
      <w:pPr>
        <w:spacing w:after="0"/>
        <w:ind w:firstLine="547"/>
        <w:rPr>
          <w:rFonts w:ascii="Times New Roman" w:hAnsi="Times New Roman"/>
          <w:color w:val="000000" w:themeColor="text1"/>
          <w:spacing w:val="-3"/>
          <w:sz w:val="20"/>
          <w:szCs w:val="20"/>
        </w:rPr>
      </w:pPr>
    </w:p>
    <w:p w14:paraId="23BDD3BA" w14:textId="071963A3" w:rsidR="00C70F33" w:rsidRPr="008978FA" w:rsidRDefault="00C70F33" w:rsidP="00BB24A5">
      <w:pPr>
        <w:spacing w:after="0"/>
        <w:ind w:firstLine="547"/>
        <w:rPr>
          <w:rFonts w:ascii="Times New Roman" w:hAnsi="Times New Roman"/>
          <w:color w:val="000000" w:themeColor="text1"/>
          <w:sz w:val="20"/>
          <w:szCs w:val="20"/>
        </w:rPr>
      </w:pPr>
      <w:r w:rsidRPr="008978FA">
        <w:rPr>
          <w:rFonts w:ascii="Times New Roman" w:hAnsi="Times New Roman"/>
          <w:color w:val="000000" w:themeColor="text1"/>
          <w:sz w:val="20"/>
          <w:szCs w:val="20"/>
        </w:rPr>
        <w:t>Authorized representative _____________________________</w:t>
      </w:r>
      <w:r w:rsidR="00C30764">
        <w:rPr>
          <w:rFonts w:ascii="Times New Roman" w:hAnsi="Times New Roman"/>
          <w:color w:val="000000" w:themeColor="text1"/>
          <w:sz w:val="20"/>
          <w:szCs w:val="20"/>
        </w:rPr>
        <w:t>_________________________________</w:t>
      </w:r>
      <w:r w:rsidRPr="008978FA">
        <w:rPr>
          <w:rFonts w:ascii="Times New Roman" w:hAnsi="Times New Roman"/>
          <w:color w:val="000000" w:themeColor="text1"/>
          <w:sz w:val="20"/>
          <w:szCs w:val="20"/>
        </w:rPr>
        <w:t>_______</w:t>
      </w:r>
    </w:p>
    <w:p w14:paraId="4470510D" w14:textId="7F4158B5" w:rsidR="00C70F33" w:rsidRPr="00C30764" w:rsidRDefault="00BB24A5" w:rsidP="00C30764">
      <w:pPr>
        <w:spacing w:after="0"/>
        <w:ind w:left="4962" w:firstLine="547"/>
        <w:rPr>
          <w:rFonts w:ascii="Times New Roman" w:hAnsi="Times New Roman"/>
          <w:color w:val="000000" w:themeColor="text1"/>
          <w:sz w:val="16"/>
          <w:szCs w:val="16"/>
        </w:rPr>
      </w:pPr>
      <w:r w:rsidRPr="00C30764">
        <w:rPr>
          <w:rFonts w:ascii="Times New Roman" w:hAnsi="Times New Roman"/>
          <w:color w:val="000000" w:themeColor="text1"/>
          <w:sz w:val="16"/>
          <w:szCs w:val="16"/>
        </w:rPr>
        <w:t>(Bidder’s Name)</w:t>
      </w:r>
    </w:p>
    <w:tbl>
      <w:tblPr>
        <w:tblW w:w="10188" w:type="dxa"/>
        <w:tblInd w:w="-252" w:type="dxa"/>
        <w:tblLayout w:type="fixed"/>
        <w:tblLook w:val="01E0" w:firstRow="1" w:lastRow="1" w:firstColumn="1" w:lastColumn="1" w:noHBand="0" w:noVBand="0"/>
      </w:tblPr>
      <w:tblGrid>
        <w:gridCol w:w="3621"/>
        <w:gridCol w:w="3507"/>
        <w:gridCol w:w="3060"/>
      </w:tblGrid>
      <w:tr w:rsidR="00C660CE" w:rsidRPr="008978FA" w14:paraId="0EDB1ADD" w14:textId="77777777" w:rsidTr="00C70F33">
        <w:trPr>
          <w:trHeight w:val="799"/>
        </w:trPr>
        <w:tc>
          <w:tcPr>
            <w:tcW w:w="3621" w:type="dxa"/>
            <w:vAlign w:val="center"/>
          </w:tcPr>
          <w:p w14:paraId="23E22855" w14:textId="77777777" w:rsidR="00C70F33" w:rsidRPr="008978FA" w:rsidRDefault="00C70F33" w:rsidP="00C70F33">
            <w:pPr>
              <w:pStyle w:val="31"/>
              <w:tabs>
                <w:tab w:val="clear" w:pos="1127"/>
              </w:tabs>
              <w:ind w:left="0" w:firstLine="540"/>
              <w:jc w:val="left"/>
              <w:rPr>
                <w:color w:val="000000" w:themeColor="text1"/>
                <w:sz w:val="20"/>
              </w:rPr>
            </w:pPr>
            <w:r w:rsidRPr="008978FA">
              <w:rPr>
                <w:color w:val="000000" w:themeColor="text1"/>
                <w:sz w:val="20"/>
              </w:rPr>
              <w:t>____________________</w:t>
            </w:r>
          </w:p>
          <w:p w14:paraId="3631F8BB" w14:textId="77777777" w:rsidR="00C70F33" w:rsidRPr="008978FA" w:rsidRDefault="00C70F33" w:rsidP="00C30764">
            <w:pPr>
              <w:pStyle w:val="Noeeu3"/>
              <w:tabs>
                <w:tab w:val="clear" w:pos="1127"/>
              </w:tabs>
              <w:ind w:left="0" w:hanging="140"/>
              <w:jc w:val="center"/>
              <w:rPr>
                <w:color w:val="000000" w:themeColor="text1"/>
                <w:sz w:val="20"/>
              </w:rPr>
            </w:pPr>
            <w:r w:rsidRPr="008978FA">
              <w:rPr>
                <w:color w:val="000000" w:themeColor="text1"/>
                <w:sz w:val="20"/>
              </w:rPr>
              <w:t>(</w:t>
            </w:r>
            <w:r w:rsidRPr="00C30764">
              <w:rPr>
                <w:color w:val="000000" w:themeColor="text1"/>
                <w:sz w:val="16"/>
                <w:szCs w:val="16"/>
              </w:rPr>
              <w:t>Title</w:t>
            </w:r>
            <w:r w:rsidRPr="008978FA">
              <w:rPr>
                <w:color w:val="000000" w:themeColor="text1"/>
                <w:sz w:val="20"/>
              </w:rPr>
              <w:t>)</w:t>
            </w:r>
          </w:p>
        </w:tc>
        <w:tc>
          <w:tcPr>
            <w:tcW w:w="3507" w:type="dxa"/>
            <w:vAlign w:val="center"/>
          </w:tcPr>
          <w:p w14:paraId="361FEC16" w14:textId="77777777" w:rsidR="00C70F33" w:rsidRPr="008978FA" w:rsidRDefault="00C70F33" w:rsidP="00C70F33">
            <w:pPr>
              <w:pStyle w:val="31"/>
              <w:tabs>
                <w:tab w:val="clear" w:pos="1127"/>
              </w:tabs>
              <w:ind w:left="0" w:firstLine="540"/>
              <w:jc w:val="left"/>
              <w:rPr>
                <w:color w:val="000000" w:themeColor="text1"/>
                <w:sz w:val="20"/>
              </w:rPr>
            </w:pPr>
            <w:r w:rsidRPr="008978FA">
              <w:rPr>
                <w:color w:val="000000" w:themeColor="text1"/>
                <w:sz w:val="20"/>
              </w:rPr>
              <w:t>___________________</w:t>
            </w:r>
          </w:p>
          <w:p w14:paraId="01B0CCC8" w14:textId="77777777" w:rsidR="00C70F33" w:rsidRPr="008978FA" w:rsidRDefault="00C70F33" w:rsidP="00C30764">
            <w:pPr>
              <w:pStyle w:val="Noeeu3"/>
              <w:tabs>
                <w:tab w:val="clear" w:pos="1127"/>
              </w:tabs>
              <w:ind w:left="0" w:hanging="212"/>
              <w:jc w:val="center"/>
              <w:rPr>
                <w:color w:val="000000" w:themeColor="text1"/>
                <w:sz w:val="20"/>
              </w:rPr>
            </w:pPr>
            <w:r w:rsidRPr="008978FA">
              <w:rPr>
                <w:color w:val="000000" w:themeColor="text1"/>
                <w:sz w:val="20"/>
              </w:rPr>
              <w:t>(</w:t>
            </w:r>
            <w:r w:rsidRPr="00C30764">
              <w:rPr>
                <w:color w:val="000000" w:themeColor="text1"/>
                <w:sz w:val="16"/>
                <w:szCs w:val="16"/>
              </w:rPr>
              <w:t>Signature</w:t>
            </w:r>
            <w:r w:rsidRPr="008978FA">
              <w:rPr>
                <w:color w:val="000000" w:themeColor="text1"/>
                <w:sz w:val="20"/>
              </w:rPr>
              <w:t>)</w:t>
            </w:r>
          </w:p>
        </w:tc>
        <w:tc>
          <w:tcPr>
            <w:tcW w:w="3060" w:type="dxa"/>
            <w:vAlign w:val="center"/>
          </w:tcPr>
          <w:p w14:paraId="76ACBE63" w14:textId="77777777" w:rsidR="00C70F33" w:rsidRPr="008978FA" w:rsidRDefault="00C70F33" w:rsidP="00C70F33">
            <w:pPr>
              <w:pStyle w:val="31"/>
              <w:tabs>
                <w:tab w:val="clear" w:pos="1127"/>
              </w:tabs>
              <w:ind w:left="0" w:firstLine="540"/>
              <w:jc w:val="left"/>
              <w:rPr>
                <w:color w:val="000000" w:themeColor="text1"/>
                <w:sz w:val="20"/>
              </w:rPr>
            </w:pPr>
            <w:r w:rsidRPr="008978FA">
              <w:rPr>
                <w:color w:val="000000" w:themeColor="text1"/>
                <w:sz w:val="20"/>
              </w:rPr>
              <w:t>________________</w:t>
            </w:r>
          </w:p>
          <w:p w14:paraId="5C10E2D6" w14:textId="263C6CBF" w:rsidR="00C70F33" w:rsidRPr="008978FA" w:rsidRDefault="00C30764" w:rsidP="00C30764">
            <w:pPr>
              <w:pStyle w:val="Noeeu3"/>
              <w:tabs>
                <w:tab w:val="clear" w:pos="1127"/>
              </w:tabs>
              <w:ind w:left="0" w:firstLine="107"/>
              <w:jc w:val="center"/>
              <w:rPr>
                <w:color w:val="000000" w:themeColor="text1"/>
                <w:sz w:val="20"/>
              </w:rPr>
            </w:pPr>
            <w:r>
              <w:rPr>
                <w:color w:val="000000" w:themeColor="text1"/>
                <w:sz w:val="16"/>
                <w:szCs w:val="16"/>
              </w:rPr>
              <w:t>(</w:t>
            </w:r>
            <w:r w:rsidR="00C70F33" w:rsidRPr="00C30764">
              <w:rPr>
                <w:color w:val="000000" w:themeColor="text1"/>
                <w:sz w:val="16"/>
                <w:szCs w:val="16"/>
              </w:rPr>
              <w:t>Full Name</w:t>
            </w:r>
            <w:r w:rsidR="00C70F33" w:rsidRPr="008978FA">
              <w:rPr>
                <w:color w:val="000000" w:themeColor="text1"/>
                <w:sz w:val="20"/>
              </w:rPr>
              <w:t>)</w:t>
            </w:r>
          </w:p>
        </w:tc>
      </w:tr>
    </w:tbl>
    <w:p w14:paraId="1A6C3E17" w14:textId="77777777" w:rsidR="00C30764" w:rsidRDefault="00C30764" w:rsidP="00C30764">
      <w:pPr>
        <w:tabs>
          <w:tab w:val="left" w:pos="-360"/>
          <w:tab w:val="left" w:pos="5040"/>
        </w:tabs>
        <w:suppressAutoHyphens/>
        <w:rPr>
          <w:rFonts w:ascii="Times New Roman" w:hAnsi="Times New Roman"/>
          <w:color w:val="000000" w:themeColor="text1"/>
          <w:sz w:val="20"/>
          <w:szCs w:val="20"/>
        </w:rPr>
      </w:pPr>
    </w:p>
    <w:p w14:paraId="213155D5" w14:textId="77777777" w:rsidR="00C30764" w:rsidRDefault="00C30764" w:rsidP="00C30764">
      <w:pPr>
        <w:tabs>
          <w:tab w:val="left" w:pos="-360"/>
          <w:tab w:val="left" w:pos="5040"/>
        </w:tabs>
        <w:suppressAutoHyphens/>
        <w:rPr>
          <w:rFonts w:ascii="Times New Roman" w:hAnsi="Times New Roman"/>
          <w:color w:val="000000" w:themeColor="text1"/>
          <w:sz w:val="20"/>
          <w:szCs w:val="20"/>
        </w:rPr>
      </w:pPr>
    </w:p>
    <w:p w14:paraId="06A25213" w14:textId="00503C98" w:rsidR="00C70F33" w:rsidRPr="008978FA" w:rsidRDefault="00BB24A5" w:rsidP="00C30764">
      <w:pPr>
        <w:tabs>
          <w:tab w:val="left" w:pos="-360"/>
          <w:tab w:val="left" w:pos="5040"/>
        </w:tabs>
        <w:suppressAutoHyphens/>
        <w:rPr>
          <w:rFonts w:ascii="Times New Roman" w:hAnsi="Times New Roman"/>
          <w:color w:val="000000" w:themeColor="text1"/>
          <w:sz w:val="20"/>
          <w:szCs w:val="20"/>
        </w:rPr>
      </w:pPr>
      <w:r w:rsidRPr="008978FA">
        <w:rPr>
          <w:rFonts w:ascii="Times New Roman" w:hAnsi="Times New Roman"/>
          <w:color w:val="000000" w:themeColor="text1"/>
          <w:sz w:val="20"/>
          <w:szCs w:val="20"/>
        </w:rPr>
        <w:t>Date                                Seal</w:t>
      </w:r>
    </w:p>
    <w:p w14:paraId="2FF1BD23" w14:textId="2414FAB0" w:rsidR="0056756E" w:rsidRPr="008978FA" w:rsidRDefault="0056756E" w:rsidP="0027044E">
      <w:pPr>
        <w:pStyle w:val="a8"/>
        <w:rPr>
          <w:color w:val="000000" w:themeColor="text1"/>
          <w:spacing w:val="-3"/>
          <w:sz w:val="20"/>
          <w:szCs w:val="20"/>
        </w:rPr>
      </w:pPr>
    </w:p>
    <w:sectPr w:rsidR="0056756E" w:rsidRPr="008978FA" w:rsidSect="008978FA">
      <w:footerReference w:type="even" r:id="rId10"/>
      <w:footerReference w:type="default" r:id="rId11"/>
      <w:pgSz w:w="11909" w:h="16834" w:code="9"/>
      <w:pgMar w:top="709" w:right="710" w:bottom="709" w:left="1418" w:header="720" w:footer="625"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53F48D" w14:textId="77777777" w:rsidR="004B13B4" w:rsidRDefault="004B13B4" w:rsidP="00863939">
      <w:pPr>
        <w:spacing w:after="0" w:line="240" w:lineRule="auto"/>
      </w:pPr>
      <w:r>
        <w:separator/>
      </w:r>
    </w:p>
  </w:endnote>
  <w:endnote w:type="continuationSeparator" w:id="0">
    <w:p w14:paraId="69649E3C" w14:textId="77777777" w:rsidR="004B13B4" w:rsidRDefault="004B13B4" w:rsidP="008639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Futuris">
    <w:altName w:val="Times New Roman"/>
    <w:charset w:val="00"/>
    <w:family w:val="auto"/>
    <w:pitch w:val="variable"/>
    <w:sig w:usb0="00000287" w:usb1="00000000" w:usb2="00000000" w:usb3="00000000" w:csb0="0000001F" w:csb1="00000000"/>
  </w:font>
  <w:font w:name="Univers">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4931C" w14:textId="77777777" w:rsidR="004B13B4" w:rsidRDefault="004B13B4" w:rsidP="002C47A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407C648D" w14:textId="77777777" w:rsidR="004B13B4" w:rsidRDefault="004B13B4" w:rsidP="002C47AA">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8215945"/>
      <w:docPartObj>
        <w:docPartGallery w:val="Page Numbers (Bottom of Page)"/>
        <w:docPartUnique/>
      </w:docPartObj>
    </w:sdtPr>
    <w:sdtEndPr>
      <w:rPr>
        <w:noProof/>
      </w:rPr>
    </w:sdtEndPr>
    <w:sdtContent>
      <w:p w14:paraId="139B3C56" w14:textId="5E7EBA36" w:rsidR="004B13B4" w:rsidRDefault="004B13B4">
        <w:pPr>
          <w:pStyle w:val="a5"/>
          <w:jc w:val="right"/>
        </w:pPr>
        <w:r>
          <w:fldChar w:fldCharType="begin"/>
        </w:r>
        <w:r>
          <w:instrText xml:space="preserve"> PAGE   \* MERGEFORMAT </w:instrText>
        </w:r>
        <w:r>
          <w:fldChar w:fldCharType="separate"/>
        </w:r>
        <w:r w:rsidR="009D5850">
          <w:rPr>
            <w:noProof/>
          </w:rPr>
          <w:t>3</w:t>
        </w:r>
        <w:r>
          <w:rPr>
            <w:noProof/>
          </w:rPr>
          <w:fldChar w:fldCharType="end"/>
        </w:r>
      </w:p>
    </w:sdtContent>
  </w:sdt>
  <w:p w14:paraId="45665B86" w14:textId="77777777" w:rsidR="004B13B4" w:rsidRDefault="004B13B4" w:rsidP="002C47AA">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45BB77" w14:textId="77777777" w:rsidR="004B13B4" w:rsidRDefault="004B13B4" w:rsidP="00863939">
      <w:pPr>
        <w:spacing w:after="0" w:line="240" w:lineRule="auto"/>
      </w:pPr>
      <w:r>
        <w:separator/>
      </w:r>
    </w:p>
  </w:footnote>
  <w:footnote w:type="continuationSeparator" w:id="0">
    <w:p w14:paraId="7C5D1CF6" w14:textId="77777777" w:rsidR="004B13B4" w:rsidRDefault="004B13B4" w:rsidP="008639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90480"/>
    <w:multiLevelType w:val="hybridMultilevel"/>
    <w:tmpl w:val="AA6C84DA"/>
    <w:lvl w:ilvl="0" w:tplc="4E5EC5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1D3E80"/>
    <w:multiLevelType w:val="hybridMultilevel"/>
    <w:tmpl w:val="D3CCC45E"/>
    <w:lvl w:ilvl="0" w:tplc="04090011">
      <w:start w:val="1"/>
      <w:numFmt w:val="decimal"/>
      <w:lvlText w:val="%1)"/>
      <w:lvlJc w:val="left"/>
      <w:pPr>
        <w:ind w:left="360" w:hanging="360"/>
      </w:pPr>
    </w:lvl>
    <w:lvl w:ilvl="1" w:tplc="8D7E99FC">
      <w:start w:val="1"/>
      <w:numFmt w:val="russianLow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E53CC8"/>
    <w:multiLevelType w:val="hybridMultilevel"/>
    <w:tmpl w:val="C652AF88"/>
    <w:lvl w:ilvl="0" w:tplc="E2BA80BC">
      <w:start w:val="1"/>
      <w:numFmt w:val="bullet"/>
      <w:lvlText w:val="-"/>
      <w:lvlJc w:val="left"/>
      <w:pPr>
        <w:ind w:left="720" w:hanging="360"/>
      </w:pPr>
      <w:rPr>
        <w:rFonts w:ascii="Times New Roman" w:eastAsia="Times New Roman" w:hAnsi="Times New Roman" w:hint="default"/>
      </w:rPr>
    </w:lvl>
    <w:lvl w:ilvl="1" w:tplc="F2D2065A">
      <w:start w:val="1"/>
      <w:numFmt w:val="decimal"/>
      <w:lvlText w:val="%2)"/>
      <w:lvlJc w:val="left"/>
      <w:pPr>
        <w:ind w:left="900" w:hanging="360"/>
      </w:pPr>
      <w:rPr>
        <w:rFonts w:hint="default"/>
      </w:rPr>
    </w:lvl>
    <w:lvl w:ilvl="2" w:tplc="533A4964">
      <w:start w:val="1"/>
      <w:numFmt w:val="decimal"/>
      <w:lvlText w:val="%3."/>
      <w:lvlJc w:val="left"/>
      <w:pPr>
        <w:ind w:left="90" w:hanging="360"/>
      </w:pPr>
      <w:rPr>
        <w:rFonts w:hint="default"/>
      </w:r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 w15:restartNumberingAfterBreak="0">
    <w:nsid w:val="08AF4A88"/>
    <w:multiLevelType w:val="singleLevel"/>
    <w:tmpl w:val="7F16D010"/>
    <w:lvl w:ilvl="0">
      <w:start w:val="1"/>
      <w:numFmt w:val="decimal"/>
      <w:lvlText w:val="%1. "/>
      <w:legacy w:legacy="1" w:legacySpace="0" w:legacyIndent="360"/>
      <w:lvlJc w:val="left"/>
      <w:pPr>
        <w:ind w:left="928" w:hanging="360"/>
      </w:pPr>
      <w:rPr>
        <w:rFonts w:ascii="Times New Roman" w:hAnsi="Times New Roman" w:cs="Times New Roman" w:hint="default"/>
        <w:b w:val="0"/>
        <w:i w:val="0"/>
        <w:sz w:val="20"/>
        <w:szCs w:val="20"/>
      </w:rPr>
    </w:lvl>
  </w:abstractNum>
  <w:abstractNum w:abstractNumId="4" w15:restartNumberingAfterBreak="0">
    <w:nsid w:val="0AB74213"/>
    <w:multiLevelType w:val="multilevel"/>
    <w:tmpl w:val="94367318"/>
    <w:lvl w:ilvl="0">
      <w:start w:val="1"/>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714"/>
        </w:tabs>
        <w:ind w:left="714" w:hanging="360"/>
      </w:pPr>
      <w:rPr>
        <w:rFonts w:cs="Times New Roman" w:hint="default"/>
        <w:b w:val="0"/>
        <w:color w:val="FF0000"/>
      </w:rPr>
    </w:lvl>
    <w:lvl w:ilvl="2">
      <w:start w:val="1"/>
      <w:numFmt w:val="decimal"/>
      <w:lvlText w:val="%1.%2.%3."/>
      <w:lvlJc w:val="left"/>
      <w:pPr>
        <w:tabs>
          <w:tab w:val="num" w:pos="2133"/>
        </w:tabs>
        <w:ind w:left="2133" w:hanging="1425"/>
      </w:pPr>
      <w:rPr>
        <w:rFonts w:cs="Times New Roman" w:hint="default"/>
        <w:b w:val="0"/>
        <w:color w:val="FF0000"/>
      </w:rPr>
    </w:lvl>
    <w:lvl w:ilvl="3">
      <w:start w:val="1"/>
      <w:numFmt w:val="decimal"/>
      <w:lvlText w:val="%1.%2.%3.%4."/>
      <w:lvlJc w:val="left"/>
      <w:pPr>
        <w:tabs>
          <w:tab w:val="num" w:pos="2487"/>
        </w:tabs>
        <w:ind w:left="2487" w:hanging="1425"/>
      </w:pPr>
      <w:rPr>
        <w:rFonts w:cs="Times New Roman" w:hint="default"/>
      </w:rPr>
    </w:lvl>
    <w:lvl w:ilvl="4">
      <w:start w:val="1"/>
      <w:numFmt w:val="decimal"/>
      <w:lvlText w:val="%1.%2.%3.%4.%5."/>
      <w:lvlJc w:val="left"/>
      <w:pPr>
        <w:tabs>
          <w:tab w:val="num" w:pos="2841"/>
        </w:tabs>
        <w:ind w:left="2841" w:hanging="1425"/>
      </w:pPr>
      <w:rPr>
        <w:rFonts w:cs="Times New Roman" w:hint="default"/>
      </w:rPr>
    </w:lvl>
    <w:lvl w:ilvl="5">
      <w:start w:val="1"/>
      <w:numFmt w:val="decimal"/>
      <w:lvlText w:val="%1.%2.%3.%4.%5.%6."/>
      <w:lvlJc w:val="left"/>
      <w:pPr>
        <w:tabs>
          <w:tab w:val="num" w:pos="3210"/>
        </w:tabs>
        <w:ind w:left="3210" w:hanging="1440"/>
      </w:pPr>
      <w:rPr>
        <w:rFonts w:cs="Times New Roman" w:hint="default"/>
      </w:rPr>
    </w:lvl>
    <w:lvl w:ilvl="6">
      <w:start w:val="1"/>
      <w:numFmt w:val="decimal"/>
      <w:lvlText w:val="%1.%2.%3.%4.%5.%6.%7."/>
      <w:lvlJc w:val="left"/>
      <w:pPr>
        <w:tabs>
          <w:tab w:val="num" w:pos="3924"/>
        </w:tabs>
        <w:ind w:left="3924" w:hanging="1800"/>
      </w:pPr>
      <w:rPr>
        <w:rFonts w:cs="Times New Roman" w:hint="default"/>
      </w:rPr>
    </w:lvl>
    <w:lvl w:ilvl="7">
      <w:start w:val="1"/>
      <w:numFmt w:val="decimal"/>
      <w:lvlText w:val="%1.%2.%3.%4.%5.%6.%7.%8."/>
      <w:lvlJc w:val="left"/>
      <w:pPr>
        <w:tabs>
          <w:tab w:val="num" w:pos="4278"/>
        </w:tabs>
        <w:ind w:left="4278" w:hanging="1800"/>
      </w:pPr>
      <w:rPr>
        <w:rFonts w:cs="Times New Roman" w:hint="default"/>
      </w:rPr>
    </w:lvl>
    <w:lvl w:ilvl="8">
      <w:start w:val="1"/>
      <w:numFmt w:val="decimal"/>
      <w:lvlText w:val="%1.%2.%3.%4.%5.%6.%7.%8.%9."/>
      <w:lvlJc w:val="left"/>
      <w:pPr>
        <w:tabs>
          <w:tab w:val="num" w:pos="4992"/>
        </w:tabs>
        <w:ind w:left="4992" w:hanging="2160"/>
      </w:pPr>
      <w:rPr>
        <w:rFonts w:cs="Times New Roman" w:hint="default"/>
      </w:rPr>
    </w:lvl>
  </w:abstractNum>
  <w:abstractNum w:abstractNumId="5" w15:restartNumberingAfterBreak="0">
    <w:nsid w:val="122D0E32"/>
    <w:multiLevelType w:val="hybridMultilevel"/>
    <w:tmpl w:val="7BEA3E98"/>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16DE78AF"/>
    <w:multiLevelType w:val="multilevel"/>
    <w:tmpl w:val="56F2F9F4"/>
    <w:lvl w:ilvl="0">
      <w:start w:val="20"/>
      <w:numFmt w:val="decimal"/>
      <w:lvlText w:val="%1"/>
      <w:lvlJc w:val="left"/>
      <w:pPr>
        <w:ind w:left="525" w:hanging="525"/>
      </w:pPr>
      <w:rPr>
        <w:rFonts w:eastAsia="Calibri" w:hint="default"/>
      </w:rPr>
    </w:lvl>
    <w:lvl w:ilvl="1">
      <w:start w:val="1"/>
      <w:numFmt w:val="decimal"/>
      <w:lvlText w:val="%1.%2"/>
      <w:lvlJc w:val="left"/>
      <w:pPr>
        <w:ind w:left="1591" w:hanging="525"/>
      </w:pPr>
      <w:rPr>
        <w:rFonts w:eastAsia="Calibri" w:hint="default"/>
      </w:rPr>
    </w:lvl>
    <w:lvl w:ilvl="2">
      <w:start w:val="1"/>
      <w:numFmt w:val="decimal"/>
      <w:lvlText w:val="%1.%2.%3"/>
      <w:lvlJc w:val="left"/>
      <w:pPr>
        <w:ind w:left="2852" w:hanging="720"/>
      </w:pPr>
      <w:rPr>
        <w:rFonts w:eastAsia="Calibri" w:hint="default"/>
      </w:rPr>
    </w:lvl>
    <w:lvl w:ilvl="3">
      <w:start w:val="1"/>
      <w:numFmt w:val="decimal"/>
      <w:lvlText w:val="%1.%2.%3.%4"/>
      <w:lvlJc w:val="left"/>
      <w:pPr>
        <w:ind w:left="4278" w:hanging="1080"/>
      </w:pPr>
      <w:rPr>
        <w:rFonts w:eastAsia="Calibri" w:hint="default"/>
      </w:rPr>
    </w:lvl>
    <w:lvl w:ilvl="4">
      <w:start w:val="1"/>
      <w:numFmt w:val="decimal"/>
      <w:lvlText w:val="%1.%2.%3.%4.%5"/>
      <w:lvlJc w:val="left"/>
      <w:pPr>
        <w:ind w:left="5344" w:hanging="1080"/>
      </w:pPr>
      <w:rPr>
        <w:rFonts w:eastAsia="Calibri" w:hint="default"/>
      </w:rPr>
    </w:lvl>
    <w:lvl w:ilvl="5">
      <w:start w:val="1"/>
      <w:numFmt w:val="decimal"/>
      <w:lvlText w:val="%1.%2.%3.%4.%5.%6"/>
      <w:lvlJc w:val="left"/>
      <w:pPr>
        <w:ind w:left="6770" w:hanging="1440"/>
      </w:pPr>
      <w:rPr>
        <w:rFonts w:eastAsia="Calibri" w:hint="default"/>
      </w:rPr>
    </w:lvl>
    <w:lvl w:ilvl="6">
      <w:start w:val="1"/>
      <w:numFmt w:val="decimal"/>
      <w:lvlText w:val="%1.%2.%3.%4.%5.%6.%7"/>
      <w:lvlJc w:val="left"/>
      <w:pPr>
        <w:ind w:left="7836" w:hanging="1440"/>
      </w:pPr>
      <w:rPr>
        <w:rFonts w:eastAsia="Calibri" w:hint="default"/>
      </w:rPr>
    </w:lvl>
    <w:lvl w:ilvl="7">
      <w:start w:val="1"/>
      <w:numFmt w:val="decimal"/>
      <w:lvlText w:val="%1.%2.%3.%4.%5.%6.%7.%8"/>
      <w:lvlJc w:val="left"/>
      <w:pPr>
        <w:ind w:left="9262" w:hanging="1800"/>
      </w:pPr>
      <w:rPr>
        <w:rFonts w:eastAsia="Calibri" w:hint="default"/>
      </w:rPr>
    </w:lvl>
    <w:lvl w:ilvl="8">
      <w:start w:val="1"/>
      <w:numFmt w:val="decimal"/>
      <w:lvlText w:val="%1.%2.%3.%4.%5.%6.%7.%8.%9"/>
      <w:lvlJc w:val="left"/>
      <w:pPr>
        <w:ind w:left="10688" w:hanging="2160"/>
      </w:pPr>
      <w:rPr>
        <w:rFonts w:eastAsia="Calibri" w:hint="default"/>
      </w:rPr>
    </w:lvl>
  </w:abstractNum>
  <w:abstractNum w:abstractNumId="7" w15:restartNumberingAfterBreak="0">
    <w:nsid w:val="184C5156"/>
    <w:multiLevelType w:val="hybridMultilevel"/>
    <w:tmpl w:val="23A03860"/>
    <w:lvl w:ilvl="0" w:tplc="0B506FC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091DE7"/>
    <w:multiLevelType w:val="hybridMultilevel"/>
    <w:tmpl w:val="7366983C"/>
    <w:lvl w:ilvl="0" w:tplc="E2BA80BC">
      <w:start w:val="1"/>
      <w:numFmt w:val="bullet"/>
      <w:lvlText w:val="-"/>
      <w:lvlJc w:val="left"/>
      <w:pPr>
        <w:ind w:left="360" w:hanging="360"/>
      </w:pPr>
      <w:rPr>
        <w:rFonts w:ascii="Times New Roman" w:eastAsia="Times New Roman" w:hAnsi="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9" w15:restartNumberingAfterBreak="0">
    <w:nsid w:val="27187CD7"/>
    <w:multiLevelType w:val="multilevel"/>
    <w:tmpl w:val="BC2A2A14"/>
    <w:lvl w:ilvl="0">
      <w:start w:val="1"/>
      <w:numFmt w:val="bullet"/>
      <w:lvlText w:val="-"/>
      <w:lvlJc w:val="left"/>
      <w:pPr>
        <w:ind w:left="1080" w:hanging="360"/>
      </w:pPr>
      <w:rPr>
        <w:rFonts w:ascii="Times New Roman" w:eastAsia="Times New Roman" w:hAnsi="Times New Roman" w:hint="default"/>
      </w:rPr>
    </w:lvl>
    <w:lvl w:ilvl="1">
      <w:start w:val="2"/>
      <w:numFmt w:val="decimal"/>
      <w:isLgl/>
      <w:lvlText w:val="%1.%2"/>
      <w:lvlJc w:val="left"/>
      <w:pPr>
        <w:ind w:left="1380" w:hanging="660"/>
      </w:pPr>
      <w:rPr>
        <w:rFonts w:hint="default"/>
        <w:b/>
      </w:rPr>
    </w:lvl>
    <w:lvl w:ilvl="2">
      <w:start w:val="3"/>
      <w:numFmt w:val="decimal"/>
      <w:isLgl/>
      <w:lvlText w:val="%1.%2.%3"/>
      <w:lvlJc w:val="left"/>
      <w:pPr>
        <w:ind w:left="1440" w:hanging="720"/>
      </w:pPr>
      <w:rPr>
        <w:rFonts w:hint="default"/>
        <w:b/>
      </w:rPr>
    </w:lvl>
    <w:lvl w:ilvl="3">
      <w:start w:val="3"/>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rPr>
    </w:lvl>
    <w:lvl w:ilvl="5">
      <w:start w:val="1"/>
      <w:numFmt w:val="decimal"/>
      <w:isLgl/>
      <w:lvlText w:val="%1.%2.%3.%4.%5.%6"/>
      <w:lvlJc w:val="left"/>
      <w:pPr>
        <w:ind w:left="1800" w:hanging="108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160" w:hanging="1440"/>
      </w:pPr>
      <w:rPr>
        <w:rFonts w:hint="default"/>
        <w:b/>
      </w:rPr>
    </w:lvl>
    <w:lvl w:ilvl="8">
      <w:start w:val="1"/>
      <w:numFmt w:val="decimal"/>
      <w:isLgl/>
      <w:lvlText w:val="%1.%2.%3.%4.%5.%6.%7.%8.%9"/>
      <w:lvlJc w:val="left"/>
      <w:pPr>
        <w:ind w:left="2520" w:hanging="1800"/>
      </w:pPr>
      <w:rPr>
        <w:rFonts w:hint="default"/>
        <w:b/>
      </w:rPr>
    </w:lvl>
  </w:abstractNum>
  <w:abstractNum w:abstractNumId="10" w15:restartNumberingAfterBreak="0">
    <w:nsid w:val="2C630665"/>
    <w:multiLevelType w:val="hybridMultilevel"/>
    <w:tmpl w:val="11D68DBC"/>
    <w:lvl w:ilvl="0" w:tplc="84FE9544">
      <w:start w:val="1"/>
      <w:numFmt w:val="bullet"/>
      <w:lvlText w:val=""/>
      <w:lvlJc w:val="left"/>
      <w:pPr>
        <w:tabs>
          <w:tab w:val="num" w:pos="360"/>
        </w:tabs>
      </w:pPr>
      <w:rPr>
        <w:rFonts w:ascii="Symbol" w:hAnsi="Symbol" w:hint="default"/>
      </w:rPr>
    </w:lvl>
    <w:lvl w:ilvl="1" w:tplc="DABE24C2">
      <w:start w:val="1"/>
      <w:numFmt w:val="decimal"/>
      <w:lvlText w:val="%2."/>
      <w:lvlJc w:val="left"/>
      <w:pPr>
        <w:tabs>
          <w:tab w:val="num" w:pos="1837"/>
        </w:tabs>
        <w:ind w:left="1837" w:hanging="360"/>
      </w:pPr>
      <w:rPr>
        <w:rFonts w:cs="Times New Roman" w:hint="default"/>
        <w:b w:val="0"/>
        <w:color w:val="auto"/>
        <w:sz w:val="28"/>
      </w:rPr>
    </w:lvl>
    <w:lvl w:ilvl="2" w:tplc="0419001B" w:tentative="1">
      <w:start w:val="1"/>
      <w:numFmt w:val="lowerRoman"/>
      <w:lvlText w:val="%3."/>
      <w:lvlJc w:val="right"/>
      <w:pPr>
        <w:tabs>
          <w:tab w:val="num" w:pos="2557"/>
        </w:tabs>
        <w:ind w:left="2557" w:hanging="180"/>
      </w:pPr>
      <w:rPr>
        <w:rFonts w:cs="Times New Roman"/>
      </w:rPr>
    </w:lvl>
    <w:lvl w:ilvl="3" w:tplc="0419000F" w:tentative="1">
      <w:start w:val="1"/>
      <w:numFmt w:val="decimal"/>
      <w:lvlText w:val="%4."/>
      <w:lvlJc w:val="left"/>
      <w:pPr>
        <w:tabs>
          <w:tab w:val="num" w:pos="3277"/>
        </w:tabs>
        <w:ind w:left="3277" w:hanging="360"/>
      </w:pPr>
      <w:rPr>
        <w:rFonts w:cs="Times New Roman"/>
      </w:rPr>
    </w:lvl>
    <w:lvl w:ilvl="4" w:tplc="04190019" w:tentative="1">
      <w:start w:val="1"/>
      <w:numFmt w:val="lowerLetter"/>
      <w:lvlText w:val="%5."/>
      <w:lvlJc w:val="left"/>
      <w:pPr>
        <w:tabs>
          <w:tab w:val="num" w:pos="3997"/>
        </w:tabs>
        <w:ind w:left="3997" w:hanging="360"/>
      </w:pPr>
      <w:rPr>
        <w:rFonts w:cs="Times New Roman"/>
      </w:rPr>
    </w:lvl>
    <w:lvl w:ilvl="5" w:tplc="0419001B" w:tentative="1">
      <w:start w:val="1"/>
      <w:numFmt w:val="lowerRoman"/>
      <w:lvlText w:val="%6."/>
      <w:lvlJc w:val="right"/>
      <w:pPr>
        <w:tabs>
          <w:tab w:val="num" w:pos="4717"/>
        </w:tabs>
        <w:ind w:left="4717" w:hanging="180"/>
      </w:pPr>
      <w:rPr>
        <w:rFonts w:cs="Times New Roman"/>
      </w:rPr>
    </w:lvl>
    <w:lvl w:ilvl="6" w:tplc="0419000F" w:tentative="1">
      <w:start w:val="1"/>
      <w:numFmt w:val="decimal"/>
      <w:lvlText w:val="%7."/>
      <w:lvlJc w:val="left"/>
      <w:pPr>
        <w:tabs>
          <w:tab w:val="num" w:pos="5437"/>
        </w:tabs>
        <w:ind w:left="5437" w:hanging="360"/>
      </w:pPr>
      <w:rPr>
        <w:rFonts w:cs="Times New Roman"/>
      </w:rPr>
    </w:lvl>
    <w:lvl w:ilvl="7" w:tplc="04190019" w:tentative="1">
      <w:start w:val="1"/>
      <w:numFmt w:val="lowerLetter"/>
      <w:lvlText w:val="%8."/>
      <w:lvlJc w:val="left"/>
      <w:pPr>
        <w:tabs>
          <w:tab w:val="num" w:pos="6157"/>
        </w:tabs>
        <w:ind w:left="6157" w:hanging="360"/>
      </w:pPr>
      <w:rPr>
        <w:rFonts w:cs="Times New Roman"/>
      </w:rPr>
    </w:lvl>
    <w:lvl w:ilvl="8" w:tplc="0419001B" w:tentative="1">
      <w:start w:val="1"/>
      <w:numFmt w:val="lowerRoman"/>
      <w:lvlText w:val="%9."/>
      <w:lvlJc w:val="right"/>
      <w:pPr>
        <w:tabs>
          <w:tab w:val="num" w:pos="6877"/>
        </w:tabs>
        <w:ind w:left="6877" w:hanging="180"/>
      </w:pPr>
      <w:rPr>
        <w:rFonts w:cs="Times New Roman"/>
      </w:rPr>
    </w:lvl>
  </w:abstractNum>
  <w:abstractNum w:abstractNumId="11" w15:restartNumberingAfterBreak="0">
    <w:nsid w:val="2D246B4D"/>
    <w:multiLevelType w:val="hybridMultilevel"/>
    <w:tmpl w:val="74928544"/>
    <w:lvl w:ilvl="0" w:tplc="04090017">
      <w:start w:val="1"/>
      <w:numFmt w:val="lowerLetter"/>
      <w:lvlText w:val="%1)"/>
      <w:lvlJc w:val="left"/>
      <w:pPr>
        <w:ind w:left="720" w:hanging="360"/>
      </w:pPr>
    </w:lvl>
    <w:lvl w:ilvl="1" w:tplc="E2BA80BC">
      <w:start w:val="1"/>
      <w:numFmt w:val="bullet"/>
      <w:lvlText w:val="-"/>
      <w:lvlJc w:val="left"/>
      <w:pPr>
        <w:ind w:left="900" w:hanging="360"/>
      </w:pPr>
      <w:rPr>
        <w:rFonts w:ascii="Times New Roman" w:eastAsia="Times New Roman" w:hAnsi="Times New Roman" w:hint="default"/>
      </w:rPr>
    </w:lvl>
    <w:lvl w:ilvl="2" w:tplc="533A4964">
      <w:start w:val="1"/>
      <w:numFmt w:val="decimal"/>
      <w:lvlText w:val="%3."/>
      <w:lvlJc w:val="left"/>
      <w:pPr>
        <w:ind w:left="90" w:hanging="360"/>
      </w:pPr>
      <w:rPr>
        <w:rFonts w:hint="default"/>
      </w:r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2" w15:restartNumberingAfterBreak="0">
    <w:nsid w:val="2D332C15"/>
    <w:multiLevelType w:val="hybridMultilevel"/>
    <w:tmpl w:val="A5D2E00E"/>
    <w:name w:val="List"/>
    <w:lvl w:ilvl="0" w:tplc="676CF492">
      <w:start w:val="1"/>
      <w:numFmt w:val="bullet"/>
      <w:pStyle w:val="a"/>
      <w:lvlText w:val=""/>
      <w:lvlJc w:val="left"/>
      <w:pPr>
        <w:tabs>
          <w:tab w:val="num" w:pos="720"/>
        </w:tabs>
        <w:ind w:left="720" w:hanging="360"/>
      </w:pPr>
      <w:rPr>
        <w:rFonts w:ascii="Wingdings" w:hAnsi="Wingdings" w:hint="default"/>
      </w:rPr>
    </w:lvl>
    <w:lvl w:ilvl="1" w:tplc="4386C868">
      <w:start w:val="1"/>
      <w:numFmt w:val="bullet"/>
      <w:lvlText w:val="o"/>
      <w:lvlJc w:val="left"/>
      <w:pPr>
        <w:tabs>
          <w:tab w:val="num" w:pos="1440"/>
        </w:tabs>
        <w:ind w:left="1440" w:hanging="360"/>
      </w:pPr>
      <w:rPr>
        <w:rFonts w:ascii="Courier New" w:hAnsi="Courier New" w:hint="default"/>
      </w:rPr>
    </w:lvl>
    <w:lvl w:ilvl="2" w:tplc="D72440F6" w:tentative="1">
      <w:start w:val="1"/>
      <w:numFmt w:val="bullet"/>
      <w:lvlText w:val=""/>
      <w:lvlJc w:val="left"/>
      <w:pPr>
        <w:tabs>
          <w:tab w:val="num" w:pos="2160"/>
        </w:tabs>
        <w:ind w:left="2160" w:hanging="360"/>
      </w:pPr>
      <w:rPr>
        <w:rFonts w:ascii="Wingdings" w:hAnsi="Wingdings" w:hint="default"/>
      </w:rPr>
    </w:lvl>
    <w:lvl w:ilvl="3" w:tplc="A77E40DA" w:tentative="1">
      <w:start w:val="1"/>
      <w:numFmt w:val="bullet"/>
      <w:lvlText w:val=""/>
      <w:lvlJc w:val="left"/>
      <w:pPr>
        <w:tabs>
          <w:tab w:val="num" w:pos="2880"/>
        </w:tabs>
        <w:ind w:left="2880" w:hanging="360"/>
      </w:pPr>
      <w:rPr>
        <w:rFonts w:ascii="Symbol" w:hAnsi="Symbol" w:hint="default"/>
      </w:rPr>
    </w:lvl>
    <w:lvl w:ilvl="4" w:tplc="56F2D35C" w:tentative="1">
      <w:start w:val="1"/>
      <w:numFmt w:val="bullet"/>
      <w:lvlText w:val="o"/>
      <w:lvlJc w:val="left"/>
      <w:pPr>
        <w:tabs>
          <w:tab w:val="num" w:pos="3600"/>
        </w:tabs>
        <w:ind w:left="3600" w:hanging="360"/>
      </w:pPr>
      <w:rPr>
        <w:rFonts w:ascii="Courier New" w:hAnsi="Courier New" w:hint="default"/>
      </w:rPr>
    </w:lvl>
    <w:lvl w:ilvl="5" w:tplc="0D2822FC" w:tentative="1">
      <w:start w:val="1"/>
      <w:numFmt w:val="bullet"/>
      <w:lvlText w:val=""/>
      <w:lvlJc w:val="left"/>
      <w:pPr>
        <w:tabs>
          <w:tab w:val="num" w:pos="4320"/>
        </w:tabs>
        <w:ind w:left="4320" w:hanging="360"/>
      </w:pPr>
      <w:rPr>
        <w:rFonts w:ascii="Wingdings" w:hAnsi="Wingdings" w:hint="default"/>
      </w:rPr>
    </w:lvl>
    <w:lvl w:ilvl="6" w:tplc="7AF0CE74" w:tentative="1">
      <w:start w:val="1"/>
      <w:numFmt w:val="bullet"/>
      <w:lvlText w:val=""/>
      <w:lvlJc w:val="left"/>
      <w:pPr>
        <w:tabs>
          <w:tab w:val="num" w:pos="5040"/>
        </w:tabs>
        <w:ind w:left="5040" w:hanging="360"/>
      </w:pPr>
      <w:rPr>
        <w:rFonts w:ascii="Symbol" w:hAnsi="Symbol" w:hint="default"/>
      </w:rPr>
    </w:lvl>
    <w:lvl w:ilvl="7" w:tplc="BEE85994" w:tentative="1">
      <w:start w:val="1"/>
      <w:numFmt w:val="bullet"/>
      <w:lvlText w:val="o"/>
      <w:lvlJc w:val="left"/>
      <w:pPr>
        <w:tabs>
          <w:tab w:val="num" w:pos="5760"/>
        </w:tabs>
        <w:ind w:left="5760" w:hanging="360"/>
      </w:pPr>
      <w:rPr>
        <w:rFonts w:ascii="Courier New" w:hAnsi="Courier New" w:hint="default"/>
      </w:rPr>
    </w:lvl>
    <w:lvl w:ilvl="8" w:tplc="EEEC701E"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4F4A46"/>
    <w:multiLevelType w:val="hybridMultilevel"/>
    <w:tmpl w:val="F57C36BE"/>
    <w:lvl w:ilvl="0" w:tplc="531267FE">
      <w:start w:val="5"/>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5B6DAB"/>
    <w:multiLevelType w:val="hybridMultilevel"/>
    <w:tmpl w:val="FCDC48EA"/>
    <w:lvl w:ilvl="0" w:tplc="0409000F">
      <w:start w:val="1"/>
      <w:numFmt w:val="decimal"/>
      <w:lvlText w:val="%1."/>
      <w:lvlJc w:val="left"/>
      <w:pPr>
        <w:ind w:left="360" w:hanging="360"/>
      </w:pPr>
    </w:lvl>
    <w:lvl w:ilvl="1" w:tplc="8D7E99FC">
      <w:start w:val="1"/>
      <w:numFmt w:val="russianLow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8BA690D"/>
    <w:multiLevelType w:val="multilevel"/>
    <w:tmpl w:val="AECE91E0"/>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3BCA7638"/>
    <w:multiLevelType w:val="hybridMultilevel"/>
    <w:tmpl w:val="21BA1D64"/>
    <w:lvl w:ilvl="0" w:tplc="E3FE47CC">
      <w:start w:val="1"/>
      <w:numFmt w:val="russianLower"/>
      <w:lvlText w:val="%1)"/>
      <w:lvlJc w:val="left"/>
      <w:pPr>
        <w:tabs>
          <w:tab w:val="num" w:pos="2148"/>
        </w:tabs>
        <w:ind w:left="2148"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2115847"/>
    <w:multiLevelType w:val="hybridMultilevel"/>
    <w:tmpl w:val="C5922950"/>
    <w:lvl w:ilvl="0" w:tplc="6D5E4C04">
      <w:start w:val="1"/>
      <w:numFmt w:val="bullet"/>
      <w:lvlText w:val="•"/>
      <w:lvlJc w:val="left"/>
      <w:pPr>
        <w:tabs>
          <w:tab w:val="num" w:pos="720"/>
        </w:tabs>
        <w:ind w:left="720" w:hanging="360"/>
      </w:pPr>
      <w:rPr>
        <w:rFonts w:ascii="Times New Roman" w:hAnsi="Times New Roman" w:hint="default"/>
      </w:rPr>
    </w:lvl>
    <w:lvl w:ilvl="1" w:tplc="8FB226E2" w:tentative="1">
      <w:start w:val="1"/>
      <w:numFmt w:val="bullet"/>
      <w:lvlText w:val="•"/>
      <w:lvlJc w:val="left"/>
      <w:pPr>
        <w:tabs>
          <w:tab w:val="num" w:pos="1440"/>
        </w:tabs>
        <w:ind w:left="1440" w:hanging="360"/>
      </w:pPr>
      <w:rPr>
        <w:rFonts w:ascii="Times New Roman" w:hAnsi="Times New Roman" w:hint="default"/>
      </w:rPr>
    </w:lvl>
    <w:lvl w:ilvl="2" w:tplc="2BC0D078" w:tentative="1">
      <w:start w:val="1"/>
      <w:numFmt w:val="bullet"/>
      <w:lvlText w:val="•"/>
      <w:lvlJc w:val="left"/>
      <w:pPr>
        <w:tabs>
          <w:tab w:val="num" w:pos="2160"/>
        </w:tabs>
        <w:ind w:left="2160" w:hanging="360"/>
      </w:pPr>
      <w:rPr>
        <w:rFonts w:ascii="Times New Roman" w:hAnsi="Times New Roman" w:hint="default"/>
      </w:rPr>
    </w:lvl>
    <w:lvl w:ilvl="3" w:tplc="227E92D2" w:tentative="1">
      <w:start w:val="1"/>
      <w:numFmt w:val="bullet"/>
      <w:lvlText w:val="•"/>
      <w:lvlJc w:val="left"/>
      <w:pPr>
        <w:tabs>
          <w:tab w:val="num" w:pos="2880"/>
        </w:tabs>
        <w:ind w:left="2880" w:hanging="360"/>
      </w:pPr>
      <w:rPr>
        <w:rFonts w:ascii="Times New Roman" w:hAnsi="Times New Roman" w:hint="default"/>
      </w:rPr>
    </w:lvl>
    <w:lvl w:ilvl="4" w:tplc="FE8E4ADE" w:tentative="1">
      <w:start w:val="1"/>
      <w:numFmt w:val="bullet"/>
      <w:lvlText w:val="•"/>
      <w:lvlJc w:val="left"/>
      <w:pPr>
        <w:tabs>
          <w:tab w:val="num" w:pos="3600"/>
        </w:tabs>
        <w:ind w:left="3600" w:hanging="360"/>
      </w:pPr>
      <w:rPr>
        <w:rFonts w:ascii="Times New Roman" w:hAnsi="Times New Roman" w:hint="default"/>
      </w:rPr>
    </w:lvl>
    <w:lvl w:ilvl="5" w:tplc="BF2A579A" w:tentative="1">
      <w:start w:val="1"/>
      <w:numFmt w:val="bullet"/>
      <w:lvlText w:val="•"/>
      <w:lvlJc w:val="left"/>
      <w:pPr>
        <w:tabs>
          <w:tab w:val="num" w:pos="4320"/>
        </w:tabs>
        <w:ind w:left="4320" w:hanging="360"/>
      </w:pPr>
      <w:rPr>
        <w:rFonts w:ascii="Times New Roman" w:hAnsi="Times New Roman" w:hint="default"/>
      </w:rPr>
    </w:lvl>
    <w:lvl w:ilvl="6" w:tplc="3DD69D9C" w:tentative="1">
      <w:start w:val="1"/>
      <w:numFmt w:val="bullet"/>
      <w:lvlText w:val="•"/>
      <w:lvlJc w:val="left"/>
      <w:pPr>
        <w:tabs>
          <w:tab w:val="num" w:pos="5040"/>
        </w:tabs>
        <w:ind w:left="5040" w:hanging="360"/>
      </w:pPr>
      <w:rPr>
        <w:rFonts w:ascii="Times New Roman" w:hAnsi="Times New Roman" w:hint="default"/>
      </w:rPr>
    </w:lvl>
    <w:lvl w:ilvl="7" w:tplc="E6468A50" w:tentative="1">
      <w:start w:val="1"/>
      <w:numFmt w:val="bullet"/>
      <w:lvlText w:val="•"/>
      <w:lvlJc w:val="left"/>
      <w:pPr>
        <w:tabs>
          <w:tab w:val="num" w:pos="5760"/>
        </w:tabs>
        <w:ind w:left="5760" w:hanging="360"/>
      </w:pPr>
      <w:rPr>
        <w:rFonts w:ascii="Times New Roman" w:hAnsi="Times New Roman" w:hint="default"/>
      </w:rPr>
    </w:lvl>
    <w:lvl w:ilvl="8" w:tplc="82B8437C"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4A057178"/>
    <w:multiLevelType w:val="hybridMultilevel"/>
    <w:tmpl w:val="B7642742"/>
    <w:lvl w:ilvl="0" w:tplc="0B506F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401B3E"/>
    <w:multiLevelType w:val="hybridMultilevel"/>
    <w:tmpl w:val="E2021FB4"/>
    <w:lvl w:ilvl="0" w:tplc="44AAAE12">
      <w:start w:val="2"/>
      <w:numFmt w:val="decimal"/>
      <w:pStyle w:val="a0"/>
      <w:lvlText w:val="%1."/>
      <w:lvlJc w:val="left"/>
      <w:pPr>
        <w:tabs>
          <w:tab w:val="num" w:pos="720"/>
        </w:tabs>
        <w:ind w:left="720" w:hanging="360"/>
      </w:pPr>
      <w:rPr>
        <w:rFonts w:cs="Times New Roman" w:hint="default"/>
      </w:rPr>
    </w:lvl>
    <w:lvl w:ilvl="1" w:tplc="08090019">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FE7275D"/>
    <w:multiLevelType w:val="multilevel"/>
    <w:tmpl w:val="894C89DE"/>
    <w:lvl w:ilvl="0">
      <w:start w:val="4"/>
      <w:numFmt w:val="decimal"/>
      <w:lvlText w:val="%1."/>
      <w:lvlJc w:val="left"/>
      <w:pPr>
        <w:tabs>
          <w:tab w:val="num" w:pos="435"/>
        </w:tabs>
        <w:ind w:left="435" w:hanging="435"/>
      </w:pPr>
      <w:rPr>
        <w:rFonts w:hint="default"/>
      </w:rPr>
    </w:lvl>
    <w:lvl w:ilvl="1">
      <w:start w:val="8"/>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53D83EBF"/>
    <w:multiLevelType w:val="multilevel"/>
    <w:tmpl w:val="C91815E8"/>
    <w:lvl w:ilvl="0">
      <w:start w:val="17"/>
      <w:numFmt w:val="decimal"/>
      <w:lvlText w:val="%1."/>
      <w:lvlJc w:val="left"/>
      <w:pPr>
        <w:ind w:left="825" w:hanging="825"/>
      </w:pPr>
      <w:rPr>
        <w:rFonts w:hint="default"/>
      </w:rPr>
    </w:lvl>
    <w:lvl w:ilvl="1">
      <w:start w:val="4"/>
      <w:numFmt w:val="decimal"/>
      <w:lvlText w:val="%1.%2."/>
      <w:lvlJc w:val="left"/>
      <w:pPr>
        <w:ind w:left="1891" w:hanging="825"/>
      </w:pPr>
      <w:rPr>
        <w:rFonts w:hint="default"/>
      </w:rPr>
    </w:lvl>
    <w:lvl w:ilvl="2">
      <w:start w:val="1"/>
      <w:numFmt w:val="decimal"/>
      <w:lvlText w:val="%1.%2.%3."/>
      <w:lvlJc w:val="left"/>
      <w:pPr>
        <w:ind w:left="2957" w:hanging="825"/>
      </w:pPr>
      <w:rPr>
        <w:rFonts w:hint="default"/>
      </w:rPr>
    </w:lvl>
    <w:lvl w:ilvl="3">
      <w:start w:val="1"/>
      <w:numFmt w:val="decimal"/>
      <w:lvlText w:val="%1.%2.%3.%4."/>
      <w:lvlJc w:val="left"/>
      <w:pPr>
        <w:ind w:left="4278" w:hanging="108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770" w:hanging="1440"/>
      </w:pPr>
      <w:rPr>
        <w:rFonts w:hint="default"/>
      </w:rPr>
    </w:lvl>
    <w:lvl w:ilvl="6">
      <w:start w:val="1"/>
      <w:numFmt w:val="decimal"/>
      <w:lvlText w:val="%1.%2.%3.%4.%5.%6.%7."/>
      <w:lvlJc w:val="left"/>
      <w:pPr>
        <w:ind w:left="8196" w:hanging="1800"/>
      </w:pPr>
      <w:rPr>
        <w:rFonts w:hint="default"/>
      </w:rPr>
    </w:lvl>
    <w:lvl w:ilvl="7">
      <w:start w:val="1"/>
      <w:numFmt w:val="decimal"/>
      <w:lvlText w:val="%1.%2.%3.%4.%5.%6.%7.%8."/>
      <w:lvlJc w:val="left"/>
      <w:pPr>
        <w:ind w:left="9262" w:hanging="1800"/>
      </w:pPr>
      <w:rPr>
        <w:rFonts w:hint="default"/>
      </w:rPr>
    </w:lvl>
    <w:lvl w:ilvl="8">
      <w:start w:val="1"/>
      <w:numFmt w:val="decimal"/>
      <w:lvlText w:val="%1.%2.%3.%4.%5.%6.%7.%8.%9."/>
      <w:lvlJc w:val="left"/>
      <w:pPr>
        <w:ind w:left="10688" w:hanging="2160"/>
      </w:pPr>
      <w:rPr>
        <w:rFonts w:hint="default"/>
      </w:rPr>
    </w:lvl>
  </w:abstractNum>
  <w:abstractNum w:abstractNumId="22" w15:restartNumberingAfterBreak="0">
    <w:nsid w:val="55270EDF"/>
    <w:multiLevelType w:val="hybridMultilevel"/>
    <w:tmpl w:val="82207586"/>
    <w:lvl w:ilvl="0" w:tplc="E2BA80BC">
      <w:start w:val="1"/>
      <w:numFmt w:val="bullet"/>
      <w:lvlText w:val="-"/>
      <w:lvlJc w:val="left"/>
      <w:pPr>
        <w:ind w:left="2484" w:hanging="360"/>
      </w:pPr>
      <w:rPr>
        <w:rFonts w:ascii="Times New Roman" w:eastAsia="Times New Roman" w:hAnsi="Times New Roman" w:hint="default"/>
      </w:rPr>
    </w:lvl>
    <w:lvl w:ilvl="1" w:tplc="04090003" w:tentative="1">
      <w:start w:val="1"/>
      <w:numFmt w:val="bullet"/>
      <w:lvlText w:val="o"/>
      <w:lvlJc w:val="left"/>
      <w:pPr>
        <w:ind w:left="3204" w:hanging="360"/>
      </w:pPr>
      <w:rPr>
        <w:rFonts w:ascii="Courier New" w:hAnsi="Courier New" w:cs="Courier New" w:hint="default"/>
      </w:rPr>
    </w:lvl>
    <w:lvl w:ilvl="2" w:tplc="04090005" w:tentative="1">
      <w:start w:val="1"/>
      <w:numFmt w:val="bullet"/>
      <w:lvlText w:val=""/>
      <w:lvlJc w:val="left"/>
      <w:pPr>
        <w:ind w:left="3924" w:hanging="360"/>
      </w:pPr>
      <w:rPr>
        <w:rFonts w:ascii="Wingdings" w:hAnsi="Wingdings" w:hint="default"/>
      </w:rPr>
    </w:lvl>
    <w:lvl w:ilvl="3" w:tplc="04090001" w:tentative="1">
      <w:start w:val="1"/>
      <w:numFmt w:val="bullet"/>
      <w:lvlText w:val=""/>
      <w:lvlJc w:val="left"/>
      <w:pPr>
        <w:ind w:left="4644" w:hanging="360"/>
      </w:pPr>
      <w:rPr>
        <w:rFonts w:ascii="Symbol" w:hAnsi="Symbol" w:hint="default"/>
      </w:rPr>
    </w:lvl>
    <w:lvl w:ilvl="4" w:tplc="04090003" w:tentative="1">
      <w:start w:val="1"/>
      <w:numFmt w:val="bullet"/>
      <w:lvlText w:val="o"/>
      <w:lvlJc w:val="left"/>
      <w:pPr>
        <w:ind w:left="5364" w:hanging="360"/>
      </w:pPr>
      <w:rPr>
        <w:rFonts w:ascii="Courier New" w:hAnsi="Courier New" w:cs="Courier New" w:hint="default"/>
      </w:rPr>
    </w:lvl>
    <w:lvl w:ilvl="5" w:tplc="04090005" w:tentative="1">
      <w:start w:val="1"/>
      <w:numFmt w:val="bullet"/>
      <w:lvlText w:val=""/>
      <w:lvlJc w:val="left"/>
      <w:pPr>
        <w:ind w:left="6084" w:hanging="360"/>
      </w:pPr>
      <w:rPr>
        <w:rFonts w:ascii="Wingdings" w:hAnsi="Wingdings" w:hint="default"/>
      </w:rPr>
    </w:lvl>
    <w:lvl w:ilvl="6" w:tplc="04090001" w:tentative="1">
      <w:start w:val="1"/>
      <w:numFmt w:val="bullet"/>
      <w:lvlText w:val=""/>
      <w:lvlJc w:val="left"/>
      <w:pPr>
        <w:ind w:left="6804" w:hanging="360"/>
      </w:pPr>
      <w:rPr>
        <w:rFonts w:ascii="Symbol" w:hAnsi="Symbol" w:hint="default"/>
      </w:rPr>
    </w:lvl>
    <w:lvl w:ilvl="7" w:tplc="04090003" w:tentative="1">
      <w:start w:val="1"/>
      <w:numFmt w:val="bullet"/>
      <w:lvlText w:val="o"/>
      <w:lvlJc w:val="left"/>
      <w:pPr>
        <w:ind w:left="7524" w:hanging="360"/>
      </w:pPr>
      <w:rPr>
        <w:rFonts w:ascii="Courier New" w:hAnsi="Courier New" w:cs="Courier New" w:hint="default"/>
      </w:rPr>
    </w:lvl>
    <w:lvl w:ilvl="8" w:tplc="04090005" w:tentative="1">
      <w:start w:val="1"/>
      <w:numFmt w:val="bullet"/>
      <w:lvlText w:val=""/>
      <w:lvlJc w:val="left"/>
      <w:pPr>
        <w:ind w:left="8244" w:hanging="360"/>
      </w:pPr>
      <w:rPr>
        <w:rFonts w:ascii="Wingdings" w:hAnsi="Wingdings" w:hint="default"/>
      </w:rPr>
    </w:lvl>
  </w:abstractNum>
  <w:abstractNum w:abstractNumId="23" w15:restartNumberingAfterBreak="0">
    <w:nsid w:val="556E25ED"/>
    <w:multiLevelType w:val="hybridMultilevel"/>
    <w:tmpl w:val="8BCA35F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E2BA80BC">
      <w:start w:val="1"/>
      <w:numFmt w:val="bullet"/>
      <w:lvlText w:val="-"/>
      <w:lvlJc w:val="left"/>
      <w:pPr>
        <w:ind w:left="1080" w:hanging="360"/>
      </w:pPr>
      <w:rPr>
        <w:rFonts w:ascii="Times New Roman" w:eastAsia="Times New Roman" w:hAnsi="Times New Roman"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4" w15:restartNumberingAfterBreak="0">
    <w:nsid w:val="578133E7"/>
    <w:multiLevelType w:val="multilevel"/>
    <w:tmpl w:val="BE7AD7D0"/>
    <w:lvl w:ilvl="0">
      <w:start w:val="1"/>
      <w:numFmt w:val="russianLower"/>
      <w:lvlText w:val="%1)"/>
      <w:lvlJc w:val="left"/>
      <w:pPr>
        <w:ind w:left="126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3060" w:hanging="2160"/>
      </w:pPr>
      <w:rPr>
        <w:rFonts w:hint="default"/>
      </w:rPr>
    </w:lvl>
  </w:abstractNum>
  <w:abstractNum w:abstractNumId="25" w15:restartNumberingAfterBreak="0">
    <w:nsid w:val="57D6788F"/>
    <w:multiLevelType w:val="hybridMultilevel"/>
    <w:tmpl w:val="7BEA3E98"/>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15:restartNumberingAfterBreak="0">
    <w:nsid w:val="5D94475D"/>
    <w:multiLevelType w:val="hybridMultilevel"/>
    <w:tmpl w:val="0A82693E"/>
    <w:lvl w:ilvl="0" w:tplc="E2BA80BC">
      <w:start w:val="1"/>
      <w:numFmt w:val="bullet"/>
      <w:lvlText w:val="-"/>
      <w:lvlJc w:val="left"/>
      <w:pPr>
        <w:ind w:left="1267" w:hanging="360"/>
      </w:pPr>
      <w:rPr>
        <w:rFonts w:ascii="Times New Roman" w:eastAsia="Times New Roman" w:hAnsi="Times New Roman" w:hint="default"/>
      </w:rPr>
    </w:lvl>
    <w:lvl w:ilvl="1" w:tplc="E2BA80BC">
      <w:start w:val="1"/>
      <w:numFmt w:val="bullet"/>
      <w:lvlText w:val="-"/>
      <w:lvlJc w:val="left"/>
      <w:pPr>
        <w:ind w:left="1987" w:hanging="360"/>
      </w:pPr>
      <w:rPr>
        <w:rFonts w:ascii="Times New Roman" w:eastAsia="Times New Roman" w:hAnsi="Times New Roman"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7" w15:restartNumberingAfterBreak="0">
    <w:nsid w:val="5DDA3918"/>
    <w:multiLevelType w:val="hybridMultilevel"/>
    <w:tmpl w:val="FE28CAE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FBC6C15"/>
    <w:multiLevelType w:val="multilevel"/>
    <w:tmpl w:val="56988D66"/>
    <w:lvl w:ilvl="0">
      <w:start w:val="3"/>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9" w15:restartNumberingAfterBreak="0">
    <w:nsid w:val="60A863F6"/>
    <w:multiLevelType w:val="multilevel"/>
    <w:tmpl w:val="5E402A28"/>
    <w:lvl w:ilvl="0">
      <w:start w:val="17"/>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3737DF8"/>
    <w:multiLevelType w:val="hybridMultilevel"/>
    <w:tmpl w:val="C89CB298"/>
    <w:lvl w:ilvl="0" w:tplc="04090011">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1" w15:restartNumberingAfterBreak="0">
    <w:nsid w:val="647D677A"/>
    <w:multiLevelType w:val="hybridMultilevel"/>
    <w:tmpl w:val="1A7A3C2E"/>
    <w:lvl w:ilvl="0" w:tplc="E7AE9964">
      <w:start w:val="7"/>
      <w:numFmt w:val="bullet"/>
      <w:pStyle w:val="tiret"/>
      <w:lvlText w:val="-"/>
      <w:lvlJc w:val="left"/>
      <w:pPr>
        <w:tabs>
          <w:tab w:val="num" w:pos="1800"/>
        </w:tabs>
        <w:ind w:left="1800" w:hanging="360"/>
      </w:pPr>
      <w:rPr>
        <w:rFonts w:ascii="Times New Roman" w:eastAsia="Times New Roman" w:hAnsi="Times New Roman" w:hint="default"/>
      </w:rPr>
    </w:lvl>
    <w:lvl w:ilvl="1" w:tplc="3168DD40" w:tentative="1">
      <w:start w:val="1"/>
      <w:numFmt w:val="bullet"/>
      <w:lvlText w:val="o"/>
      <w:lvlJc w:val="left"/>
      <w:pPr>
        <w:tabs>
          <w:tab w:val="num" w:pos="1800"/>
        </w:tabs>
        <w:ind w:left="1800" w:hanging="360"/>
      </w:pPr>
      <w:rPr>
        <w:rFonts w:ascii="Courier New" w:hAnsi="Courier New" w:hint="default"/>
      </w:rPr>
    </w:lvl>
    <w:lvl w:ilvl="2" w:tplc="98A44490" w:tentative="1">
      <w:start w:val="1"/>
      <w:numFmt w:val="bullet"/>
      <w:lvlText w:val=""/>
      <w:lvlJc w:val="left"/>
      <w:pPr>
        <w:tabs>
          <w:tab w:val="num" w:pos="2520"/>
        </w:tabs>
        <w:ind w:left="2520" w:hanging="360"/>
      </w:pPr>
      <w:rPr>
        <w:rFonts w:ascii="Wingdings" w:hAnsi="Wingdings" w:hint="default"/>
      </w:rPr>
    </w:lvl>
    <w:lvl w:ilvl="3" w:tplc="D94A8772" w:tentative="1">
      <w:start w:val="1"/>
      <w:numFmt w:val="bullet"/>
      <w:lvlText w:val=""/>
      <w:lvlJc w:val="left"/>
      <w:pPr>
        <w:tabs>
          <w:tab w:val="num" w:pos="3240"/>
        </w:tabs>
        <w:ind w:left="3240" w:hanging="360"/>
      </w:pPr>
      <w:rPr>
        <w:rFonts w:ascii="Symbol" w:hAnsi="Symbol" w:hint="default"/>
      </w:rPr>
    </w:lvl>
    <w:lvl w:ilvl="4" w:tplc="B0E0F716" w:tentative="1">
      <w:start w:val="1"/>
      <w:numFmt w:val="bullet"/>
      <w:lvlText w:val="o"/>
      <w:lvlJc w:val="left"/>
      <w:pPr>
        <w:tabs>
          <w:tab w:val="num" w:pos="3960"/>
        </w:tabs>
        <w:ind w:left="3960" w:hanging="360"/>
      </w:pPr>
      <w:rPr>
        <w:rFonts w:ascii="Courier New" w:hAnsi="Courier New" w:hint="default"/>
      </w:rPr>
    </w:lvl>
    <w:lvl w:ilvl="5" w:tplc="B58ADCCE" w:tentative="1">
      <w:start w:val="1"/>
      <w:numFmt w:val="bullet"/>
      <w:lvlText w:val=""/>
      <w:lvlJc w:val="left"/>
      <w:pPr>
        <w:tabs>
          <w:tab w:val="num" w:pos="4680"/>
        </w:tabs>
        <w:ind w:left="4680" w:hanging="360"/>
      </w:pPr>
      <w:rPr>
        <w:rFonts w:ascii="Wingdings" w:hAnsi="Wingdings" w:hint="default"/>
      </w:rPr>
    </w:lvl>
    <w:lvl w:ilvl="6" w:tplc="82D4901C" w:tentative="1">
      <w:start w:val="1"/>
      <w:numFmt w:val="bullet"/>
      <w:lvlText w:val=""/>
      <w:lvlJc w:val="left"/>
      <w:pPr>
        <w:tabs>
          <w:tab w:val="num" w:pos="5400"/>
        </w:tabs>
        <w:ind w:left="5400" w:hanging="360"/>
      </w:pPr>
      <w:rPr>
        <w:rFonts w:ascii="Symbol" w:hAnsi="Symbol" w:hint="default"/>
      </w:rPr>
    </w:lvl>
    <w:lvl w:ilvl="7" w:tplc="1B7E1D9A" w:tentative="1">
      <w:start w:val="1"/>
      <w:numFmt w:val="bullet"/>
      <w:lvlText w:val="o"/>
      <w:lvlJc w:val="left"/>
      <w:pPr>
        <w:tabs>
          <w:tab w:val="num" w:pos="6120"/>
        </w:tabs>
        <w:ind w:left="6120" w:hanging="360"/>
      </w:pPr>
      <w:rPr>
        <w:rFonts w:ascii="Courier New" w:hAnsi="Courier New" w:hint="default"/>
      </w:rPr>
    </w:lvl>
    <w:lvl w:ilvl="8" w:tplc="15801A60"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64B303BC"/>
    <w:multiLevelType w:val="hybridMultilevel"/>
    <w:tmpl w:val="D35E58C8"/>
    <w:lvl w:ilvl="0" w:tplc="670C8C9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1B25E3"/>
    <w:multiLevelType w:val="hybridMultilevel"/>
    <w:tmpl w:val="30DE0092"/>
    <w:lvl w:ilvl="0" w:tplc="0B506FC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1C84781"/>
    <w:multiLevelType w:val="hybridMultilevel"/>
    <w:tmpl w:val="E4CC24DE"/>
    <w:lvl w:ilvl="0" w:tplc="670C8C92">
      <w:start w:val="1"/>
      <w:numFmt w:val="bullet"/>
      <w:lvlText w:val="-"/>
      <w:lvlJc w:val="left"/>
      <w:pPr>
        <w:ind w:left="360" w:hanging="360"/>
      </w:pPr>
      <w:rPr>
        <w:rFonts w:ascii="Times New Roman" w:hAnsi="Times New Roman" w:cs="Times New Roman" w:hint="default"/>
      </w:rPr>
    </w:lvl>
    <w:lvl w:ilvl="1" w:tplc="8D7E99FC">
      <w:start w:val="1"/>
      <w:numFmt w:val="russianLow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7B81ABE"/>
    <w:multiLevelType w:val="hybridMultilevel"/>
    <w:tmpl w:val="66CAEB26"/>
    <w:lvl w:ilvl="0" w:tplc="04090017">
      <w:start w:val="1"/>
      <w:numFmt w:val="lowerLetter"/>
      <w:lvlText w:val="%1)"/>
      <w:lvlJc w:val="left"/>
      <w:pPr>
        <w:ind w:left="360" w:hanging="360"/>
      </w:pPr>
    </w:lvl>
    <w:lvl w:ilvl="1" w:tplc="8D7E99FC">
      <w:start w:val="1"/>
      <w:numFmt w:val="russianLow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CF80F47"/>
    <w:multiLevelType w:val="hybridMultilevel"/>
    <w:tmpl w:val="C89CB298"/>
    <w:lvl w:ilvl="0" w:tplc="04090011">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4"/>
  </w:num>
  <w:num w:numId="4">
    <w:abstractNumId w:val="16"/>
  </w:num>
  <w:num w:numId="5">
    <w:abstractNumId w:val="22"/>
  </w:num>
  <w:num w:numId="6">
    <w:abstractNumId w:val="5"/>
  </w:num>
  <w:num w:numId="7">
    <w:abstractNumId w:val="11"/>
  </w:num>
  <w:num w:numId="8">
    <w:abstractNumId w:val="14"/>
  </w:num>
  <w:num w:numId="9">
    <w:abstractNumId w:val="25"/>
  </w:num>
  <w:num w:numId="10">
    <w:abstractNumId w:val="12"/>
  </w:num>
  <w:num w:numId="11">
    <w:abstractNumId w:val="9"/>
  </w:num>
  <w:num w:numId="12">
    <w:abstractNumId w:val="28"/>
  </w:num>
  <w:num w:numId="13">
    <w:abstractNumId w:val="29"/>
  </w:num>
  <w:num w:numId="14">
    <w:abstractNumId w:val="27"/>
  </w:num>
  <w:num w:numId="15">
    <w:abstractNumId w:val="35"/>
  </w:num>
  <w:num w:numId="16">
    <w:abstractNumId w:val="1"/>
  </w:num>
  <w:num w:numId="17">
    <w:abstractNumId w:val="30"/>
  </w:num>
  <w:num w:numId="18">
    <w:abstractNumId w:val="36"/>
  </w:num>
  <w:num w:numId="19">
    <w:abstractNumId w:val="19"/>
  </w:num>
  <w:num w:numId="20">
    <w:abstractNumId w:val="23"/>
  </w:num>
  <w:num w:numId="21">
    <w:abstractNumId w:val="8"/>
  </w:num>
  <w:num w:numId="22">
    <w:abstractNumId w:val="15"/>
  </w:num>
  <w:num w:numId="23">
    <w:abstractNumId w:val="24"/>
  </w:num>
  <w:num w:numId="24">
    <w:abstractNumId w:val="33"/>
  </w:num>
  <w:num w:numId="25">
    <w:abstractNumId w:val="17"/>
  </w:num>
  <w:num w:numId="26">
    <w:abstractNumId w:val="2"/>
  </w:num>
  <w:num w:numId="27">
    <w:abstractNumId w:val="7"/>
  </w:num>
  <w:num w:numId="28">
    <w:abstractNumId w:val="31"/>
  </w:num>
  <w:num w:numId="29">
    <w:abstractNumId w:val="18"/>
  </w:num>
  <w:num w:numId="30">
    <w:abstractNumId w:val="3"/>
    <w:lvlOverride w:ilvl="0">
      <w:startOverride w:val="1"/>
    </w:lvlOverride>
  </w:num>
  <w:num w:numId="31">
    <w:abstractNumId w:val="0"/>
  </w:num>
  <w:num w:numId="32">
    <w:abstractNumId w:val="26"/>
  </w:num>
  <w:num w:numId="33">
    <w:abstractNumId w:val="32"/>
  </w:num>
  <w:num w:numId="34">
    <w:abstractNumId w:val="34"/>
  </w:num>
  <w:num w:numId="35">
    <w:abstractNumId w:val="21"/>
  </w:num>
  <w:num w:numId="36">
    <w:abstractNumId w:val="6"/>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0"/>
  <w:proofState w:spelling="clean" w:grammar="clean"/>
  <w:doNotTrackFormatting/>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CBC"/>
    <w:rsid w:val="00003AD6"/>
    <w:rsid w:val="00026C41"/>
    <w:rsid w:val="000270A4"/>
    <w:rsid w:val="00037A6D"/>
    <w:rsid w:val="00041586"/>
    <w:rsid w:val="00044194"/>
    <w:rsid w:val="000531FA"/>
    <w:rsid w:val="00065023"/>
    <w:rsid w:val="000712EE"/>
    <w:rsid w:val="00085A58"/>
    <w:rsid w:val="000C5D96"/>
    <w:rsid w:val="00105AAA"/>
    <w:rsid w:val="00107ADB"/>
    <w:rsid w:val="00114681"/>
    <w:rsid w:val="001916D8"/>
    <w:rsid w:val="001B4FFA"/>
    <w:rsid w:val="001E216F"/>
    <w:rsid w:val="001F451D"/>
    <w:rsid w:val="00216793"/>
    <w:rsid w:val="00220484"/>
    <w:rsid w:val="00222063"/>
    <w:rsid w:val="0022444C"/>
    <w:rsid w:val="00234AD9"/>
    <w:rsid w:val="00250C60"/>
    <w:rsid w:val="00252777"/>
    <w:rsid w:val="0027044E"/>
    <w:rsid w:val="00276F5F"/>
    <w:rsid w:val="00281DCD"/>
    <w:rsid w:val="00287F3E"/>
    <w:rsid w:val="002A022D"/>
    <w:rsid w:val="002A207D"/>
    <w:rsid w:val="002A54FF"/>
    <w:rsid w:val="002B767F"/>
    <w:rsid w:val="002C47AA"/>
    <w:rsid w:val="002D4341"/>
    <w:rsid w:val="002D447E"/>
    <w:rsid w:val="002D7934"/>
    <w:rsid w:val="002F1A7B"/>
    <w:rsid w:val="002F3F35"/>
    <w:rsid w:val="00306460"/>
    <w:rsid w:val="00330CBE"/>
    <w:rsid w:val="00337963"/>
    <w:rsid w:val="00341410"/>
    <w:rsid w:val="00375161"/>
    <w:rsid w:val="003821EF"/>
    <w:rsid w:val="00387481"/>
    <w:rsid w:val="003908AE"/>
    <w:rsid w:val="003A363D"/>
    <w:rsid w:val="003B490A"/>
    <w:rsid w:val="003C2D03"/>
    <w:rsid w:val="003D2022"/>
    <w:rsid w:val="003F49AD"/>
    <w:rsid w:val="00404BE5"/>
    <w:rsid w:val="004178B6"/>
    <w:rsid w:val="004239D8"/>
    <w:rsid w:val="004351B8"/>
    <w:rsid w:val="00442FE3"/>
    <w:rsid w:val="004435DB"/>
    <w:rsid w:val="004571D0"/>
    <w:rsid w:val="00460A24"/>
    <w:rsid w:val="00482F7B"/>
    <w:rsid w:val="00494A8C"/>
    <w:rsid w:val="00495C05"/>
    <w:rsid w:val="004B13B4"/>
    <w:rsid w:val="004C1FB3"/>
    <w:rsid w:val="004D750D"/>
    <w:rsid w:val="004D7851"/>
    <w:rsid w:val="004F79C7"/>
    <w:rsid w:val="004F7ACC"/>
    <w:rsid w:val="00537D14"/>
    <w:rsid w:val="0054457B"/>
    <w:rsid w:val="005471D8"/>
    <w:rsid w:val="0056756E"/>
    <w:rsid w:val="005716E4"/>
    <w:rsid w:val="00582706"/>
    <w:rsid w:val="00583BCC"/>
    <w:rsid w:val="005853BC"/>
    <w:rsid w:val="00591A98"/>
    <w:rsid w:val="005D67BF"/>
    <w:rsid w:val="005E35E9"/>
    <w:rsid w:val="005F1630"/>
    <w:rsid w:val="005F1C3B"/>
    <w:rsid w:val="00603145"/>
    <w:rsid w:val="006052B7"/>
    <w:rsid w:val="00606F4B"/>
    <w:rsid w:val="00614505"/>
    <w:rsid w:val="00614FB9"/>
    <w:rsid w:val="006226BB"/>
    <w:rsid w:val="00623BDE"/>
    <w:rsid w:val="00626423"/>
    <w:rsid w:val="00653D97"/>
    <w:rsid w:val="00662471"/>
    <w:rsid w:val="00687DE9"/>
    <w:rsid w:val="006903AC"/>
    <w:rsid w:val="006A0EE7"/>
    <w:rsid w:val="006A3705"/>
    <w:rsid w:val="006B4487"/>
    <w:rsid w:val="006D7F74"/>
    <w:rsid w:val="006E2397"/>
    <w:rsid w:val="006F6B7F"/>
    <w:rsid w:val="00745B47"/>
    <w:rsid w:val="00747EBC"/>
    <w:rsid w:val="00763F5E"/>
    <w:rsid w:val="00764B60"/>
    <w:rsid w:val="00775E30"/>
    <w:rsid w:val="0078074B"/>
    <w:rsid w:val="00784DC5"/>
    <w:rsid w:val="00786EFD"/>
    <w:rsid w:val="007903CE"/>
    <w:rsid w:val="00794913"/>
    <w:rsid w:val="007A59F9"/>
    <w:rsid w:val="007F3896"/>
    <w:rsid w:val="00811F3C"/>
    <w:rsid w:val="0086156B"/>
    <w:rsid w:val="00861B07"/>
    <w:rsid w:val="00863939"/>
    <w:rsid w:val="008660D2"/>
    <w:rsid w:val="00867C55"/>
    <w:rsid w:val="008733C4"/>
    <w:rsid w:val="00874FCF"/>
    <w:rsid w:val="00877414"/>
    <w:rsid w:val="00891BED"/>
    <w:rsid w:val="008978FA"/>
    <w:rsid w:val="008C61C2"/>
    <w:rsid w:val="008D33B6"/>
    <w:rsid w:val="008D41E2"/>
    <w:rsid w:val="008D4E30"/>
    <w:rsid w:val="008D5EBD"/>
    <w:rsid w:val="00904D17"/>
    <w:rsid w:val="00904F42"/>
    <w:rsid w:val="009053D5"/>
    <w:rsid w:val="0091187A"/>
    <w:rsid w:val="00917352"/>
    <w:rsid w:val="00924892"/>
    <w:rsid w:val="00926AAD"/>
    <w:rsid w:val="00933CB5"/>
    <w:rsid w:val="00957E07"/>
    <w:rsid w:val="00965E21"/>
    <w:rsid w:val="00974B89"/>
    <w:rsid w:val="00994CE2"/>
    <w:rsid w:val="009B1AB5"/>
    <w:rsid w:val="009D5850"/>
    <w:rsid w:val="00A0462A"/>
    <w:rsid w:val="00A20993"/>
    <w:rsid w:val="00A237FA"/>
    <w:rsid w:val="00A432B6"/>
    <w:rsid w:val="00A43312"/>
    <w:rsid w:val="00A46994"/>
    <w:rsid w:val="00A54944"/>
    <w:rsid w:val="00A6212A"/>
    <w:rsid w:val="00AA29F0"/>
    <w:rsid w:val="00AA331B"/>
    <w:rsid w:val="00AB11C9"/>
    <w:rsid w:val="00AB4BEA"/>
    <w:rsid w:val="00AB5114"/>
    <w:rsid w:val="00AC00E6"/>
    <w:rsid w:val="00AE6110"/>
    <w:rsid w:val="00AE6CBC"/>
    <w:rsid w:val="00B1192C"/>
    <w:rsid w:val="00B12F0C"/>
    <w:rsid w:val="00B15195"/>
    <w:rsid w:val="00B32D36"/>
    <w:rsid w:val="00B361D5"/>
    <w:rsid w:val="00B6603B"/>
    <w:rsid w:val="00B81990"/>
    <w:rsid w:val="00B81D46"/>
    <w:rsid w:val="00B851C5"/>
    <w:rsid w:val="00BB24A5"/>
    <w:rsid w:val="00BD7E92"/>
    <w:rsid w:val="00BF23E8"/>
    <w:rsid w:val="00C01101"/>
    <w:rsid w:val="00C24B85"/>
    <w:rsid w:val="00C30764"/>
    <w:rsid w:val="00C31016"/>
    <w:rsid w:val="00C43AA3"/>
    <w:rsid w:val="00C5120D"/>
    <w:rsid w:val="00C51B1C"/>
    <w:rsid w:val="00C563A1"/>
    <w:rsid w:val="00C660CE"/>
    <w:rsid w:val="00C66A1B"/>
    <w:rsid w:val="00C70F33"/>
    <w:rsid w:val="00C720A9"/>
    <w:rsid w:val="00C7298A"/>
    <w:rsid w:val="00C93CE4"/>
    <w:rsid w:val="00C94C35"/>
    <w:rsid w:val="00CA0B2C"/>
    <w:rsid w:val="00CA1B68"/>
    <w:rsid w:val="00CD74B4"/>
    <w:rsid w:val="00CE2481"/>
    <w:rsid w:val="00D075DC"/>
    <w:rsid w:val="00D23136"/>
    <w:rsid w:val="00D246F2"/>
    <w:rsid w:val="00D358CC"/>
    <w:rsid w:val="00D418B9"/>
    <w:rsid w:val="00D65C7A"/>
    <w:rsid w:val="00D66C3C"/>
    <w:rsid w:val="00D77B48"/>
    <w:rsid w:val="00D80E3D"/>
    <w:rsid w:val="00DA41BC"/>
    <w:rsid w:val="00DB79BB"/>
    <w:rsid w:val="00DD249E"/>
    <w:rsid w:val="00DF1DE6"/>
    <w:rsid w:val="00DF5687"/>
    <w:rsid w:val="00E04A49"/>
    <w:rsid w:val="00E04F33"/>
    <w:rsid w:val="00E0794E"/>
    <w:rsid w:val="00E114CF"/>
    <w:rsid w:val="00E33A89"/>
    <w:rsid w:val="00E5111D"/>
    <w:rsid w:val="00E56911"/>
    <w:rsid w:val="00E71E8E"/>
    <w:rsid w:val="00E807CC"/>
    <w:rsid w:val="00EC4C64"/>
    <w:rsid w:val="00EC4ED9"/>
    <w:rsid w:val="00EC6464"/>
    <w:rsid w:val="00ED0ECE"/>
    <w:rsid w:val="00ED5CF4"/>
    <w:rsid w:val="00EE208E"/>
    <w:rsid w:val="00EE221A"/>
    <w:rsid w:val="00EE5742"/>
    <w:rsid w:val="00F15C25"/>
    <w:rsid w:val="00F16910"/>
    <w:rsid w:val="00F30364"/>
    <w:rsid w:val="00F41283"/>
    <w:rsid w:val="00F42FDD"/>
    <w:rsid w:val="00F438C9"/>
    <w:rsid w:val="00F506D0"/>
    <w:rsid w:val="00F6061A"/>
    <w:rsid w:val="00F73568"/>
    <w:rsid w:val="00F83308"/>
    <w:rsid w:val="00F8695D"/>
    <w:rsid w:val="00F90603"/>
    <w:rsid w:val="00F910EB"/>
    <w:rsid w:val="00FA429F"/>
    <w:rsid w:val="00FA752C"/>
    <w:rsid w:val="00FC187F"/>
    <w:rsid w:val="00FC3530"/>
    <w:rsid w:val="00FC6DF1"/>
    <w:rsid w:val="00FC78F4"/>
    <w:rsid w:val="00FE513B"/>
    <w:rsid w:val="00FE6EFB"/>
    <w:rsid w:val="00FF67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2427E"/>
  <w15:docId w15:val="{23881C9B-F365-4AEA-8BA6-E38D8FFAF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52777"/>
    <w:rPr>
      <w:rFonts w:ascii="Calibri" w:eastAsia="Calibri" w:hAnsi="Calibri" w:cs="Times New Roman"/>
    </w:rPr>
  </w:style>
  <w:style w:type="paragraph" w:styleId="1">
    <w:name w:val="heading 1"/>
    <w:basedOn w:val="a1"/>
    <w:next w:val="a1"/>
    <w:link w:val="10"/>
    <w:uiPriority w:val="99"/>
    <w:qFormat/>
    <w:rsid w:val="00252777"/>
    <w:pPr>
      <w:keepNext/>
      <w:tabs>
        <w:tab w:val="left" w:pos="0"/>
        <w:tab w:val="left" w:pos="9000"/>
      </w:tabs>
      <w:spacing w:after="0" w:line="240" w:lineRule="auto"/>
      <w:ind w:right="21"/>
      <w:jc w:val="center"/>
      <w:outlineLvl w:val="0"/>
    </w:pPr>
    <w:rPr>
      <w:rFonts w:ascii="Times New Roman" w:eastAsia="Times New Roman" w:hAnsi="Times New Roman"/>
      <w:sz w:val="28"/>
      <w:szCs w:val="24"/>
    </w:rPr>
  </w:style>
  <w:style w:type="paragraph" w:styleId="2">
    <w:name w:val="heading 2"/>
    <w:basedOn w:val="a1"/>
    <w:next w:val="a1"/>
    <w:link w:val="20"/>
    <w:uiPriority w:val="9"/>
    <w:semiHidden/>
    <w:unhideWhenUsed/>
    <w:qFormat/>
    <w:rsid w:val="00234AD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uiPriority w:val="9"/>
    <w:semiHidden/>
    <w:unhideWhenUsed/>
    <w:qFormat/>
    <w:rsid w:val="00234AD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лавие 1 Знак"/>
    <w:basedOn w:val="a2"/>
    <w:link w:val="1"/>
    <w:uiPriority w:val="99"/>
    <w:rsid w:val="00252777"/>
    <w:rPr>
      <w:rFonts w:ascii="Times New Roman" w:eastAsia="Times New Roman" w:hAnsi="Times New Roman" w:cs="Times New Roman"/>
      <w:sz w:val="28"/>
      <w:szCs w:val="24"/>
      <w:lang w:val="en-US" w:eastAsia="en-US"/>
    </w:rPr>
  </w:style>
  <w:style w:type="paragraph" w:styleId="a5">
    <w:name w:val="footer"/>
    <w:basedOn w:val="a1"/>
    <w:link w:val="a6"/>
    <w:uiPriority w:val="99"/>
    <w:rsid w:val="00252777"/>
    <w:pPr>
      <w:tabs>
        <w:tab w:val="center" w:pos="4677"/>
        <w:tab w:val="right" w:pos="9355"/>
      </w:tabs>
      <w:spacing w:after="0" w:line="240" w:lineRule="auto"/>
    </w:pPr>
    <w:rPr>
      <w:rFonts w:ascii="Times New Roman" w:eastAsia="Times New Roman" w:hAnsi="Times New Roman"/>
      <w:sz w:val="24"/>
      <w:szCs w:val="24"/>
    </w:rPr>
  </w:style>
  <w:style w:type="character" w:customStyle="1" w:styleId="a6">
    <w:name w:val="Долен колонтитул Знак"/>
    <w:basedOn w:val="a2"/>
    <w:link w:val="a5"/>
    <w:uiPriority w:val="99"/>
    <w:rsid w:val="00252777"/>
    <w:rPr>
      <w:rFonts w:ascii="Times New Roman" w:eastAsia="Times New Roman" w:hAnsi="Times New Roman" w:cs="Times New Roman"/>
      <w:sz w:val="24"/>
      <w:szCs w:val="24"/>
      <w:lang w:val="en-US" w:eastAsia="en-US"/>
    </w:rPr>
  </w:style>
  <w:style w:type="character" w:styleId="a7">
    <w:name w:val="page number"/>
    <w:uiPriority w:val="99"/>
    <w:rsid w:val="00252777"/>
    <w:rPr>
      <w:rFonts w:cs="Times New Roman"/>
    </w:rPr>
  </w:style>
  <w:style w:type="paragraph" w:styleId="a8">
    <w:name w:val="Body Text"/>
    <w:aliases w:val="bt"/>
    <w:basedOn w:val="a1"/>
    <w:link w:val="a9"/>
    <w:rsid w:val="00252777"/>
    <w:pPr>
      <w:tabs>
        <w:tab w:val="left" w:pos="0"/>
        <w:tab w:val="left" w:pos="9000"/>
      </w:tabs>
      <w:spacing w:after="0" w:line="240" w:lineRule="auto"/>
      <w:ind w:right="21"/>
      <w:jc w:val="both"/>
    </w:pPr>
    <w:rPr>
      <w:rFonts w:ascii="Times New Roman" w:eastAsia="Times New Roman" w:hAnsi="Times New Roman"/>
      <w:sz w:val="28"/>
      <w:szCs w:val="24"/>
    </w:rPr>
  </w:style>
  <w:style w:type="character" w:customStyle="1" w:styleId="a9">
    <w:name w:val="Основен текст Знак"/>
    <w:aliases w:val="bt Знак"/>
    <w:basedOn w:val="a2"/>
    <w:link w:val="a8"/>
    <w:uiPriority w:val="99"/>
    <w:rsid w:val="00252777"/>
    <w:rPr>
      <w:rFonts w:ascii="Times New Roman" w:eastAsia="Times New Roman" w:hAnsi="Times New Roman" w:cs="Times New Roman"/>
      <w:sz w:val="28"/>
      <w:szCs w:val="24"/>
      <w:lang w:val="en-US" w:eastAsia="en-US"/>
    </w:rPr>
  </w:style>
  <w:style w:type="paragraph" w:styleId="aa">
    <w:name w:val="List Paragraph"/>
    <w:aliases w:val="Нумерованый список,List Paragraph1,Ioia?iaaiue nienie,Aacao nienea,Bulleted Text"/>
    <w:basedOn w:val="a1"/>
    <w:link w:val="ab"/>
    <w:uiPriority w:val="34"/>
    <w:qFormat/>
    <w:rsid w:val="00387481"/>
    <w:pPr>
      <w:spacing w:after="0" w:line="240" w:lineRule="auto"/>
      <w:ind w:left="720"/>
      <w:contextualSpacing/>
    </w:pPr>
    <w:rPr>
      <w:rFonts w:ascii="Futuris" w:eastAsia="Times New Roman" w:hAnsi="Futuris"/>
      <w:sz w:val="24"/>
      <w:szCs w:val="24"/>
    </w:rPr>
  </w:style>
  <w:style w:type="character" w:customStyle="1" w:styleId="ab">
    <w:name w:val="Списък на абзаци Знак"/>
    <w:aliases w:val="Нумерованый список Знак,List Paragraph1 Знак,Ioia?iaaiue nienie Знак,Aacao nienea Знак,Bulleted Text Знак"/>
    <w:link w:val="aa"/>
    <w:uiPriority w:val="34"/>
    <w:locked/>
    <w:rsid w:val="00387481"/>
    <w:rPr>
      <w:rFonts w:ascii="Futuris" w:eastAsia="Times New Roman" w:hAnsi="Futuris" w:cs="Times New Roman"/>
      <w:sz w:val="24"/>
      <w:szCs w:val="24"/>
      <w:lang w:val="en-US" w:eastAsia="en-US"/>
    </w:rPr>
  </w:style>
  <w:style w:type="character" w:customStyle="1" w:styleId="20">
    <w:name w:val="Заглавие 2 Знак"/>
    <w:basedOn w:val="a2"/>
    <w:link w:val="2"/>
    <w:uiPriority w:val="9"/>
    <w:semiHidden/>
    <w:rsid w:val="00234AD9"/>
    <w:rPr>
      <w:rFonts w:asciiTheme="majorHAnsi" w:eastAsiaTheme="majorEastAsia" w:hAnsiTheme="majorHAnsi" w:cstheme="majorBidi"/>
      <w:b/>
      <w:bCs/>
      <w:color w:val="4F81BD" w:themeColor="accent1"/>
      <w:sz w:val="26"/>
      <w:szCs w:val="26"/>
      <w:lang w:val="en-US"/>
    </w:rPr>
  </w:style>
  <w:style w:type="character" w:customStyle="1" w:styleId="30">
    <w:name w:val="Заглавие 3 Знак"/>
    <w:basedOn w:val="a2"/>
    <w:link w:val="3"/>
    <w:uiPriority w:val="9"/>
    <w:semiHidden/>
    <w:rsid w:val="00234AD9"/>
    <w:rPr>
      <w:rFonts w:asciiTheme="majorHAnsi" w:eastAsiaTheme="majorEastAsia" w:hAnsiTheme="majorHAnsi" w:cstheme="majorBidi"/>
      <w:b/>
      <w:bCs/>
      <w:color w:val="4F81BD" w:themeColor="accent1"/>
      <w:lang w:val="en-US"/>
    </w:rPr>
  </w:style>
  <w:style w:type="paragraph" w:styleId="a">
    <w:name w:val="List"/>
    <w:basedOn w:val="a1"/>
    <w:rsid w:val="00234AD9"/>
    <w:pPr>
      <w:numPr>
        <w:numId w:val="10"/>
      </w:numPr>
      <w:tabs>
        <w:tab w:val="center" w:pos="1350"/>
        <w:tab w:val="center" w:pos="1800"/>
        <w:tab w:val="left" w:pos="8505"/>
      </w:tabs>
      <w:spacing w:after="0" w:line="240" w:lineRule="auto"/>
      <w:jc w:val="both"/>
    </w:pPr>
    <w:rPr>
      <w:rFonts w:ascii="Univers" w:eastAsia="Times New Roman" w:hAnsi="Univers"/>
      <w:sz w:val="20"/>
      <w:szCs w:val="20"/>
    </w:rPr>
  </w:style>
  <w:style w:type="paragraph" w:styleId="ac">
    <w:name w:val="header"/>
    <w:basedOn w:val="a1"/>
    <w:link w:val="ad"/>
    <w:uiPriority w:val="99"/>
    <w:unhideWhenUsed/>
    <w:rsid w:val="00863939"/>
    <w:pPr>
      <w:tabs>
        <w:tab w:val="center" w:pos="4844"/>
        <w:tab w:val="right" w:pos="9689"/>
      </w:tabs>
      <w:spacing w:after="0" w:line="240" w:lineRule="auto"/>
    </w:pPr>
  </w:style>
  <w:style w:type="character" w:customStyle="1" w:styleId="ad">
    <w:name w:val="Горен колонтитул Знак"/>
    <w:basedOn w:val="a2"/>
    <w:link w:val="ac"/>
    <w:uiPriority w:val="99"/>
    <w:rsid w:val="00863939"/>
    <w:rPr>
      <w:rFonts w:ascii="Calibri" w:eastAsia="Calibri" w:hAnsi="Calibri" w:cs="Times New Roman"/>
      <w:lang w:val="en-US"/>
    </w:rPr>
  </w:style>
  <w:style w:type="paragraph" w:styleId="ae">
    <w:name w:val="footnote text"/>
    <w:basedOn w:val="a1"/>
    <w:link w:val="af"/>
    <w:uiPriority w:val="99"/>
    <w:rsid w:val="00A6212A"/>
    <w:pPr>
      <w:spacing w:after="0" w:line="240" w:lineRule="auto"/>
    </w:pPr>
    <w:rPr>
      <w:rFonts w:ascii="Times New Roman" w:eastAsia="Times New Roman" w:hAnsi="Times New Roman"/>
      <w:sz w:val="20"/>
      <w:szCs w:val="20"/>
    </w:rPr>
  </w:style>
  <w:style w:type="character" w:customStyle="1" w:styleId="af">
    <w:name w:val="Текст под линия Знак"/>
    <w:basedOn w:val="a2"/>
    <w:link w:val="ae"/>
    <w:uiPriority w:val="99"/>
    <w:rsid w:val="00A6212A"/>
    <w:rPr>
      <w:rFonts w:ascii="Times New Roman" w:eastAsia="Times New Roman" w:hAnsi="Times New Roman" w:cs="Times New Roman"/>
      <w:sz w:val="20"/>
      <w:szCs w:val="20"/>
      <w:lang w:val="en-US" w:eastAsia="en-US"/>
    </w:rPr>
  </w:style>
  <w:style w:type="character" w:styleId="af0">
    <w:name w:val="footnote reference"/>
    <w:basedOn w:val="a2"/>
    <w:uiPriority w:val="99"/>
    <w:rsid w:val="00A6212A"/>
    <w:rPr>
      <w:rFonts w:ascii="CG Times" w:hAnsi="CG Times" w:cs="Times New Roman"/>
      <w:vertAlign w:val="superscript"/>
    </w:rPr>
  </w:style>
  <w:style w:type="paragraph" w:customStyle="1" w:styleId="a0">
    <w:name w:val="a"/>
    <w:basedOn w:val="a1"/>
    <w:autoRedefine/>
    <w:rsid w:val="00A6212A"/>
    <w:pPr>
      <w:numPr>
        <w:numId w:val="19"/>
      </w:numPr>
      <w:tabs>
        <w:tab w:val="center" w:pos="450"/>
        <w:tab w:val="center" w:pos="1800"/>
        <w:tab w:val="left" w:pos="8505"/>
      </w:tabs>
      <w:spacing w:after="0" w:line="240" w:lineRule="auto"/>
      <w:jc w:val="both"/>
    </w:pPr>
    <w:rPr>
      <w:rFonts w:ascii="Univers" w:eastAsia="Times New Roman" w:hAnsi="Univers"/>
      <w:sz w:val="20"/>
      <w:szCs w:val="20"/>
    </w:rPr>
  </w:style>
  <w:style w:type="paragraph" w:styleId="af1">
    <w:name w:val="Balloon Text"/>
    <w:basedOn w:val="a1"/>
    <w:link w:val="af2"/>
    <w:uiPriority w:val="99"/>
    <w:semiHidden/>
    <w:unhideWhenUsed/>
    <w:rsid w:val="00041586"/>
    <w:pPr>
      <w:spacing w:after="0" w:line="240" w:lineRule="auto"/>
    </w:pPr>
    <w:rPr>
      <w:rFonts w:ascii="Tahoma" w:hAnsi="Tahoma" w:cs="Tahoma"/>
      <w:sz w:val="16"/>
      <w:szCs w:val="16"/>
    </w:rPr>
  </w:style>
  <w:style w:type="character" w:customStyle="1" w:styleId="af2">
    <w:name w:val="Изнесен текст Знак"/>
    <w:basedOn w:val="a2"/>
    <w:link w:val="af1"/>
    <w:uiPriority w:val="99"/>
    <w:semiHidden/>
    <w:rsid w:val="00041586"/>
    <w:rPr>
      <w:rFonts w:ascii="Tahoma" w:eastAsia="Calibri" w:hAnsi="Tahoma" w:cs="Tahoma"/>
      <w:sz w:val="16"/>
      <w:szCs w:val="16"/>
      <w:lang w:val="en-US"/>
    </w:rPr>
  </w:style>
  <w:style w:type="character" w:styleId="af3">
    <w:name w:val="Hyperlink"/>
    <w:basedOn w:val="a2"/>
    <w:uiPriority w:val="99"/>
    <w:rsid w:val="00041586"/>
    <w:rPr>
      <w:rFonts w:cs="Times New Roman"/>
      <w:color w:val="0000FF"/>
      <w:u w:val="single"/>
    </w:rPr>
  </w:style>
  <w:style w:type="paragraph" w:customStyle="1" w:styleId="tiret">
    <w:name w:val="tiret"/>
    <w:basedOn w:val="a1"/>
    <w:rsid w:val="006D7F74"/>
    <w:pPr>
      <w:numPr>
        <w:numId w:val="28"/>
      </w:numPr>
      <w:tabs>
        <w:tab w:val="left" w:pos="0"/>
      </w:tabs>
      <w:spacing w:before="40" w:after="40" w:line="240" w:lineRule="atLeast"/>
      <w:ind w:right="-136"/>
      <w:jc w:val="both"/>
    </w:pPr>
    <w:rPr>
      <w:rFonts w:ascii="Univers" w:eastAsia="Times New Roman" w:hAnsi="Univers"/>
      <w:sz w:val="20"/>
      <w:szCs w:val="20"/>
    </w:rPr>
  </w:style>
  <w:style w:type="paragraph" w:customStyle="1" w:styleId="31">
    <w:name w:val="Стиль3"/>
    <w:basedOn w:val="21"/>
    <w:rsid w:val="00C70F33"/>
    <w:pPr>
      <w:widowControl w:val="0"/>
      <w:tabs>
        <w:tab w:val="num" w:pos="1127"/>
      </w:tabs>
      <w:adjustRightInd w:val="0"/>
      <w:spacing w:after="0" w:line="240" w:lineRule="auto"/>
      <w:ind w:left="900"/>
      <w:jc w:val="both"/>
      <w:textAlignment w:val="baseline"/>
    </w:pPr>
    <w:rPr>
      <w:rFonts w:ascii="Times New Roman" w:eastAsia="Times New Roman" w:hAnsi="Times New Roman"/>
      <w:sz w:val="24"/>
      <w:szCs w:val="20"/>
    </w:rPr>
  </w:style>
  <w:style w:type="paragraph" w:customStyle="1" w:styleId="Noeeu3">
    <w:name w:val="Noeeu3"/>
    <w:next w:val="a1"/>
    <w:rsid w:val="00C70F33"/>
    <w:pPr>
      <w:widowControl w:val="0"/>
      <w:tabs>
        <w:tab w:val="num" w:pos="1127"/>
      </w:tabs>
      <w:adjustRightInd w:val="0"/>
      <w:spacing w:after="0" w:line="240" w:lineRule="auto"/>
      <w:ind w:left="900"/>
      <w:jc w:val="both"/>
      <w:textAlignment w:val="baseline"/>
    </w:pPr>
    <w:rPr>
      <w:rFonts w:ascii="Times New Roman" w:eastAsia="Times New Roman" w:hAnsi="Times New Roman" w:cs="Times New Roman"/>
      <w:sz w:val="24"/>
      <w:szCs w:val="20"/>
    </w:rPr>
  </w:style>
  <w:style w:type="paragraph" w:styleId="21">
    <w:name w:val="Body Text Indent 2"/>
    <w:basedOn w:val="a1"/>
    <w:link w:val="22"/>
    <w:uiPriority w:val="99"/>
    <w:semiHidden/>
    <w:unhideWhenUsed/>
    <w:rsid w:val="00C70F33"/>
    <w:pPr>
      <w:spacing w:after="120" w:line="480" w:lineRule="auto"/>
      <w:ind w:left="360"/>
    </w:pPr>
  </w:style>
  <w:style w:type="character" w:customStyle="1" w:styleId="22">
    <w:name w:val="Основен текст с отстъп 2 Знак"/>
    <w:basedOn w:val="a2"/>
    <w:link w:val="21"/>
    <w:uiPriority w:val="99"/>
    <w:semiHidden/>
    <w:rsid w:val="00C70F33"/>
    <w:rPr>
      <w:rFonts w:ascii="Calibri" w:eastAsia="Calibri" w:hAnsi="Calibri" w:cs="Times New Roman"/>
      <w:lang w:val="en-US"/>
    </w:rPr>
  </w:style>
  <w:style w:type="character" w:styleId="af4">
    <w:name w:val="FollowedHyperlink"/>
    <w:basedOn w:val="a2"/>
    <w:uiPriority w:val="99"/>
    <w:semiHidden/>
    <w:unhideWhenUsed/>
    <w:rsid w:val="00E0794E"/>
    <w:rPr>
      <w:color w:val="800080" w:themeColor="followedHyperlink"/>
      <w:u w:val="single"/>
    </w:rPr>
  </w:style>
  <w:style w:type="character" w:styleId="af5">
    <w:name w:val="annotation reference"/>
    <w:basedOn w:val="a2"/>
    <w:uiPriority w:val="99"/>
    <w:semiHidden/>
    <w:unhideWhenUsed/>
    <w:rsid w:val="00775E30"/>
    <w:rPr>
      <w:sz w:val="16"/>
      <w:szCs w:val="16"/>
    </w:rPr>
  </w:style>
  <w:style w:type="paragraph" w:styleId="af6">
    <w:name w:val="annotation text"/>
    <w:basedOn w:val="a1"/>
    <w:link w:val="af7"/>
    <w:uiPriority w:val="99"/>
    <w:semiHidden/>
    <w:unhideWhenUsed/>
    <w:rsid w:val="00775E30"/>
    <w:pPr>
      <w:spacing w:line="240" w:lineRule="auto"/>
    </w:pPr>
    <w:rPr>
      <w:sz w:val="20"/>
      <w:szCs w:val="20"/>
    </w:rPr>
  </w:style>
  <w:style w:type="character" w:customStyle="1" w:styleId="af7">
    <w:name w:val="Текст на коментар Знак"/>
    <w:basedOn w:val="a2"/>
    <w:link w:val="af6"/>
    <w:uiPriority w:val="99"/>
    <w:semiHidden/>
    <w:rsid w:val="00775E30"/>
    <w:rPr>
      <w:rFonts w:ascii="Calibri" w:eastAsia="Calibri" w:hAnsi="Calibri" w:cs="Times New Roman"/>
      <w:sz w:val="20"/>
      <w:szCs w:val="20"/>
    </w:rPr>
  </w:style>
  <w:style w:type="paragraph" w:styleId="af8">
    <w:name w:val="annotation subject"/>
    <w:basedOn w:val="af6"/>
    <w:next w:val="af6"/>
    <w:link w:val="af9"/>
    <w:uiPriority w:val="99"/>
    <w:semiHidden/>
    <w:unhideWhenUsed/>
    <w:rsid w:val="00775E30"/>
    <w:rPr>
      <w:b/>
      <w:bCs/>
    </w:rPr>
  </w:style>
  <w:style w:type="character" w:customStyle="1" w:styleId="af9">
    <w:name w:val="Предмет на коментар Знак"/>
    <w:basedOn w:val="af7"/>
    <w:link w:val="af8"/>
    <w:uiPriority w:val="99"/>
    <w:semiHidden/>
    <w:rsid w:val="00775E30"/>
    <w:rPr>
      <w:rFonts w:ascii="Calibri" w:eastAsia="Calibri" w:hAnsi="Calibri" w:cs="Times New Roman"/>
      <w:b/>
      <w:bCs/>
      <w:sz w:val="20"/>
      <w:szCs w:val="20"/>
    </w:rPr>
  </w:style>
  <w:style w:type="paragraph" w:styleId="afa">
    <w:name w:val="Revision"/>
    <w:hidden/>
    <w:uiPriority w:val="99"/>
    <w:semiHidden/>
    <w:rsid w:val="00775E30"/>
    <w:pPr>
      <w:spacing w:after="0" w:line="240" w:lineRule="auto"/>
    </w:pPr>
    <w:rPr>
      <w:rFonts w:ascii="Calibri" w:eastAsia="Calibri" w:hAnsi="Calibri" w:cs="Times New Roman"/>
    </w:rPr>
  </w:style>
  <w:style w:type="character" w:customStyle="1" w:styleId="rynqvb">
    <w:name w:val="rynqvb"/>
    <w:basedOn w:val="a2"/>
    <w:rsid w:val="00FC18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575358">
      <w:bodyDiv w:val="1"/>
      <w:marLeft w:val="0"/>
      <w:marRight w:val="0"/>
      <w:marTop w:val="0"/>
      <w:marBottom w:val="0"/>
      <w:divBdr>
        <w:top w:val="none" w:sz="0" w:space="0" w:color="auto"/>
        <w:left w:val="none" w:sz="0" w:space="0" w:color="auto"/>
        <w:bottom w:val="none" w:sz="0" w:space="0" w:color="auto"/>
        <w:right w:val="none" w:sz="0" w:space="0" w:color="auto"/>
      </w:divBdr>
    </w:div>
    <w:div w:id="1608929612">
      <w:bodyDiv w:val="1"/>
      <w:marLeft w:val="0"/>
      <w:marRight w:val="0"/>
      <w:marTop w:val="0"/>
      <w:marBottom w:val="0"/>
      <w:divBdr>
        <w:top w:val="none" w:sz="0" w:space="0" w:color="auto"/>
        <w:left w:val="none" w:sz="0" w:space="0" w:color="auto"/>
        <w:bottom w:val="none" w:sz="0" w:space="0" w:color="auto"/>
        <w:right w:val="none" w:sz="0" w:space="0" w:color="auto"/>
      </w:divBdr>
      <w:divsChild>
        <w:div w:id="818695853">
          <w:marLeft w:val="547"/>
          <w:marRight w:val="0"/>
          <w:marTop w:val="0"/>
          <w:marBottom w:val="0"/>
          <w:divBdr>
            <w:top w:val="none" w:sz="0" w:space="0" w:color="auto"/>
            <w:left w:val="none" w:sz="0" w:space="0" w:color="auto"/>
            <w:bottom w:val="none" w:sz="0" w:space="0" w:color="auto"/>
            <w:right w:val="none" w:sz="0" w:space="0" w:color="auto"/>
          </w:divBdr>
        </w:div>
      </w:divsChild>
    </w:div>
    <w:div w:id="1694307073">
      <w:bodyDiv w:val="1"/>
      <w:marLeft w:val="0"/>
      <w:marRight w:val="0"/>
      <w:marTop w:val="0"/>
      <w:marBottom w:val="0"/>
      <w:divBdr>
        <w:top w:val="none" w:sz="0" w:space="0" w:color="auto"/>
        <w:left w:val="none" w:sz="0" w:space="0" w:color="auto"/>
        <w:bottom w:val="none" w:sz="0" w:space="0" w:color="auto"/>
        <w:right w:val="none" w:sz="0" w:space="0" w:color="auto"/>
      </w:divBdr>
    </w:div>
    <w:div w:id="1957713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nbtenderi@neftochim.b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lnbtenderi@neftochim.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51019-B2D3-4A32-8623-F6BD48218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4</Pages>
  <Words>1668</Words>
  <Characters>9514</Characters>
  <Application>Microsoft Office Word</Application>
  <DocSecurity>0</DocSecurity>
  <Lines>79</Lines>
  <Paragraphs>22</Paragraphs>
  <ScaleCrop>false</ScaleCrop>
  <HeadingPairs>
    <vt:vector size="10" baseType="variant">
      <vt:variant>
        <vt:lpstr>Заглавие</vt:lpstr>
      </vt:variant>
      <vt:variant>
        <vt:i4>1</vt:i4>
      </vt:variant>
      <vt:variant>
        <vt:lpstr>Название</vt:lpstr>
      </vt:variant>
      <vt:variant>
        <vt:i4>1</vt:i4>
      </vt:variant>
      <vt:variant>
        <vt:lpstr>Title</vt:lpstr>
      </vt:variant>
      <vt:variant>
        <vt:i4>1</vt:i4>
      </vt:variant>
      <vt:variant>
        <vt:lpstr>Konu Başlığı</vt:lpstr>
      </vt:variant>
      <vt:variant>
        <vt:i4>1</vt:i4>
      </vt:variant>
      <vt:variant>
        <vt:lpstr>Titolo</vt:lpstr>
      </vt:variant>
      <vt:variant>
        <vt:i4>1</vt:i4>
      </vt:variant>
    </vt:vector>
  </HeadingPairs>
  <TitlesOfParts>
    <vt:vector size="5" baseType="lpstr">
      <vt:lpstr/>
      <vt:lpstr/>
      <vt:lpstr/>
      <vt:lpstr/>
      <vt:lpstr/>
    </vt:vector>
  </TitlesOfParts>
  <Company>Lukoil</Company>
  <LinksUpToDate>false</LinksUpToDate>
  <CharactersWithSpaces>11160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Dilmukhametov, Azat Y.</dc:creator>
  <cp:lastModifiedBy>Светослав Димитров Драгнев</cp:lastModifiedBy>
  <cp:revision>20</cp:revision>
  <cp:lastPrinted>2016-04-19T05:23:00Z</cp:lastPrinted>
  <dcterms:created xsi:type="dcterms:W3CDTF">2022-11-23T12:46:00Z</dcterms:created>
  <dcterms:modified xsi:type="dcterms:W3CDTF">2023-01-04T08:58:00Z</dcterms:modified>
</cp:coreProperties>
</file>